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EE84" w14:textId="014AC0CF" w:rsidR="00173FC4" w:rsidRPr="008122D9" w:rsidRDefault="001E6C5C" w:rsidP="00D40DE8">
      <w:pPr>
        <w:rPr>
          <w:rFonts w:ascii="Garamond" w:hAnsi="Garamond" w:cstheme="minorHAnsi"/>
          <w:sz w:val="24"/>
          <w:szCs w:val="24"/>
        </w:rPr>
      </w:pPr>
      <w:r w:rsidRPr="008122D9">
        <w:rPr>
          <w:rFonts w:ascii="Garamond" w:hAnsi="Garamond" w:cstheme="minorHAnsi"/>
          <w:sz w:val="24"/>
          <w:szCs w:val="24"/>
        </w:rPr>
        <w:t xml:space="preserve">Course: </w:t>
      </w:r>
      <w:r w:rsidR="004563B3" w:rsidRPr="004563B3">
        <w:rPr>
          <w:rFonts w:ascii="Garamond" w:hAnsi="Garamond" w:cstheme="minorHAnsi"/>
          <w:b/>
          <w:bCs/>
          <w:sz w:val="24"/>
          <w:szCs w:val="24"/>
        </w:rPr>
        <w:t>Mission Amidst the Covid-19 Crisis</w:t>
      </w:r>
      <w:r w:rsidR="004563B3">
        <w:rPr>
          <w:rFonts w:ascii="Garamond" w:hAnsi="Garamond" w:cstheme="minorHAnsi"/>
          <w:b/>
          <w:bCs/>
          <w:sz w:val="24"/>
          <w:szCs w:val="24"/>
        </w:rPr>
        <w:t>: Biblical Resources and Contemporary Models for a Time of Chaotic Change</w:t>
      </w:r>
    </w:p>
    <w:p w14:paraId="042EBFCB" w14:textId="0DC0A940" w:rsidR="00173FC4" w:rsidRPr="008122D9" w:rsidRDefault="00634430" w:rsidP="00D40DE8">
      <w:pPr>
        <w:rPr>
          <w:rFonts w:ascii="Garamond" w:hAnsi="Garamond" w:cstheme="minorHAnsi"/>
          <w:sz w:val="24"/>
          <w:szCs w:val="24"/>
        </w:rPr>
      </w:pPr>
      <w:proofErr w:type="gramStart"/>
      <w:r>
        <w:rPr>
          <w:rFonts w:ascii="Garamond" w:hAnsi="Garamond" w:cstheme="minorHAnsi"/>
          <w:sz w:val="24"/>
          <w:szCs w:val="24"/>
        </w:rPr>
        <w:t>November</w:t>
      </w:r>
      <w:r w:rsidR="004563B3">
        <w:rPr>
          <w:rFonts w:ascii="Garamond" w:hAnsi="Garamond" w:cstheme="minorHAnsi"/>
          <w:sz w:val="24"/>
          <w:szCs w:val="24"/>
        </w:rPr>
        <w:t xml:space="preserve"> </w:t>
      </w:r>
      <w:r w:rsidR="001A0558" w:rsidRPr="008122D9">
        <w:rPr>
          <w:rFonts w:ascii="Garamond" w:hAnsi="Garamond" w:cstheme="minorHAnsi"/>
          <w:sz w:val="24"/>
          <w:szCs w:val="24"/>
        </w:rPr>
        <w:t xml:space="preserve"> 20</w:t>
      </w:r>
      <w:r w:rsidR="005421CF">
        <w:rPr>
          <w:rFonts w:ascii="Garamond" w:hAnsi="Garamond" w:cstheme="minorHAnsi"/>
          <w:sz w:val="24"/>
          <w:szCs w:val="24"/>
        </w:rPr>
        <w:t>21</w:t>
      </w:r>
      <w:proofErr w:type="gramEnd"/>
      <w:r w:rsidR="004563B3">
        <w:rPr>
          <w:rFonts w:ascii="Garamond" w:hAnsi="Garamond" w:cstheme="minorHAnsi"/>
          <w:sz w:val="24"/>
          <w:szCs w:val="24"/>
        </w:rPr>
        <w:t>, Alpha Omega International College</w:t>
      </w:r>
    </w:p>
    <w:p w14:paraId="1080867F" w14:textId="77777777" w:rsidR="00A92267" w:rsidRPr="008122D9" w:rsidRDefault="001E6C5C" w:rsidP="00D40DE8">
      <w:pPr>
        <w:rPr>
          <w:rFonts w:ascii="Garamond" w:hAnsi="Garamond" w:cstheme="minorHAnsi"/>
          <w:sz w:val="24"/>
          <w:szCs w:val="24"/>
        </w:rPr>
      </w:pPr>
      <w:r w:rsidRPr="008122D9">
        <w:rPr>
          <w:rFonts w:ascii="Garamond" w:hAnsi="Garamond" w:cstheme="minorHAnsi"/>
          <w:sz w:val="24"/>
          <w:szCs w:val="24"/>
        </w:rPr>
        <w:t>Richard Lamb, MA</w:t>
      </w:r>
    </w:p>
    <w:p w14:paraId="09AFAC14" w14:textId="77777777" w:rsidR="008122D9" w:rsidRDefault="008122D9" w:rsidP="00D40DE8">
      <w:pPr>
        <w:rPr>
          <w:rFonts w:ascii="Garamond" w:hAnsi="Garamond" w:cstheme="minorHAnsi"/>
          <w:sz w:val="24"/>
          <w:szCs w:val="24"/>
        </w:rPr>
      </w:pPr>
    </w:p>
    <w:p w14:paraId="57D48EF8" w14:textId="3D656C38" w:rsidR="00A92267" w:rsidRPr="008122D9" w:rsidRDefault="00A92267" w:rsidP="00D40DE8">
      <w:pPr>
        <w:rPr>
          <w:rFonts w:ascii="Garamond" w:hAnsi="Garamond" w:cstheme="minorHAnsi"/>
          <w:b/>
          <w:i/>
          <w:color w:val="3366FF"/>
          <w:sz w:val="24"/>
          <w:szCs w:val="24"/>
        </w:rPr>
      </w:pPr>
      <w:r w:rsidRPr="008122D9">
        <w:rPr>
          <w:rFonts w:ascii="Garamond" w:hAnsi="Garamond" w:cstheme="minorHAnsi"/>
          <w:sz w:val="24"/>
          <w:szCs w:val="24"/>
        </w:rPr>
        <w:t xml:space="preserve">DESCRIPTION:  This course is designed to </w:t>
      </w:r>
      <w:r w:rsidR="004563B3">
        <w:rPr>
          <w:rFonts w:ascii="Garamond" w:hAnsi="Garamond" w:cstheme="minorHAnsi"/>
          <w:sz w:val="24"/>
          <w:szCs w:val="24"/>
        </w:rPr>
        <w:t>look at Biblical stories of renewal and revival, from the time of the Kings of Israel to the post-exilic narratives,</w:t>
      </w:r>
      <w:r w:rsidR="00D61EB7">
        <w:rPr>
          <w:rFonts w:ascii="Garamond" w:hAnsi="Garamond" w:cstheme="minorHAnsi"/>
          <w:sz w:val="24"/>
          <w:szCs w:val="24"/>
        </w:rPr>
        <w:t xml:space="preserve"> </w:t>
      </w:r>
      <w:r w:rsidR="004563B3">
        <w:rPr>
          <w:rFonts w:ascii="Garamond" w:hAnsi="Garamond" w:cstheme="minorHAnsi"/>
          <w:sz w:val="24"/>
          <w:szCs w:val="24"/>
        </w:rPr>
        <w:t>when the people of God experienced tremendous external forces imposing change, or when God’s leaders were raised up to help the people of God respond to crises with resilience and fortitude</w:t>
      </w:r>
      <w:r w:rsidR="00055A35">
        <w:rPr>
          <w:rFonts w:ascii="Garamond" w:hAnsi="Garamond" w:cstheme="minorHAnsi"/>
          <w:sz w:val="24"/>
          <w:szCs w:val="24"/>
        </w:rPr>
        <w:t>.</w:t>
      </w:r>
      <w:r w:rsidR="004563B3">
        <w:rPr>
          <w:rFonts w:ascii="Garamond" w:hAnsi="Garamond" w:cstheme="minorHAnsi"/>
          <w:sz w:val="24"/>
          <w:szCs w:val="24"/>
        </w:rPr>
        <w:t xml:space="preserve"> We will draw general principles for the leadership of God’s people in times of crisis, but also specifically apply these principles to the context of the church today impacted as it is by the COVID-19 pandemic. We will look </w:t>
      </w:r>
      <w:r w:rsidR="00D61EB7">
        <w:rPr>
          <w:rFonts w:ascii="Garamond" w:hAnsi="Garamond" w:cstheme="minorHAnsi"/>
          <w:sz w:val="24"/>
          <w:szCs w:val="24"/>
        </w:rPr>
        <w:t xml:space="preserve">Paul’s “Plan B” ministry activity in the book of Acts, and </w:t>
      </w:r>
      <w:r w:rsidR="004563B3">
        <w:rPr>
          <w:rFonts w:ascii="Garamond" w:hAnsi="Garamond" w:cstheme="minorHAnsi"/>
          <w:sz w:val="24"/>
          <w:szCs w:val="24"/>
        </w:rPr>
        <w:t xml:space="preserve">at contemporary models that can help the church retain and advance its evangelism and discipleship mandate and mission. </w:t>
      </w:r>
      <w:r w:rsidR="00055A35">
        <w:rPr>
          <w:rFonts w:ascii="Garamond" w:hAnsi="Garamond" w:cstheme="minorHAnsi"/>
          <w:sz w:val="24"/>
          <w:szCs w:val="24"/>
        </w:rPr>
        <w:t xml:space="preserve"> </w:t>
      </w:r>
      <w:r w:rsidR="001E6C5C" w:rsidRPr="008122D9">
        <w:rPr>
          <w:rFonts w:ascii="Garamond" w:hAnsi="Garamond" w:cstheme="minorHAnsi"/>
          <w:sz w:val="24"/>
          <w:szCs w:val="24"/>
        </w:rPr>
        <w:t xml:space="preserve">The course will model the use of scripture </w:t>
      </w:r>
      <w:r w:rsidR="00055A35">
        <w:rPr>
          <w:rFonts w:ascii="Garamond" w:hAnsi="Garamond" w:cstheme="minorHAnsi"/>
          <w:sz w:val="24"/>
          <w:szCs w:val="24"/>
        </w:rPr>
        <w:t>study as a source of insight into ministry</w:t>
      </w:r>
      <w:r w:rsidR="001E6C5C" w:rsidRPr="008122D9">
        <w:rPr>
          <w:rFonts w:ascii="Garamond" w:hAnsi="Garamond" w:cstheme="minorHAnsi"/>
          <w:sz w:val="24"/>
          <w:szCs w:val="24"/>
        </w:rPr>
        <w:t>, specifically in discipleship, ministry vision, equipping and empowerment</w:t>
      </w:r>
      <w:r w:rsidR="00250450">
        <w:rPr>
          <w:rFonts w:ascii="Garamond" w:hAnsi="Garamond" w:cstheme="minorHAnsi"/>
          <w:sz w:val="24"/>
          <w:szCs w:val="24"/>
        </w:rPr>
        <w:t xml:space="preserve">, organizational </w:t>
      </w:r>
      <w:proofErr w:type="gramStart"/>
      <w:r w:rsidR="00250450">
        <w:rPr>
          <w:rFonts w:ascii="Garamond" w:hAnsi="Garamond" w:cstheme="minorHAnsi"/>
          <w:sz w:val="24"/>
          <w:szCs w:val="24"/>
        </w:rPr>
        <w:t>development</w:t>
      </w:r>
      <w:proofErr w:type="gramEnd"/>
      <w:r w:rsidR="00250450">
        <w:rPr>
          <w:rFonts w:ascii="Garamond" w:hAnsi="Garamond" w:cstheme="minorHAnsi"/>
          <w:sz w:val="24"/>
          <w:szCs w:val="24"/>
        </w:rPr>
        <w:t xml:space="preserve"> and change</w:t>
      </w:r>
      <w:r w:rsidR="001E6C5C" w:rsidRPr="008122D9">
        <w:rPr>
          <w:rFonts w:ascii="Garamond" w:hAnsi="Garamond" w:cstheme="minorHAnsi"/>
          <w:sz w:val="24"/>
          <w:szCs w:val="24"/>
        </w:rPr>
        <w:t xml:space="preserve">. </w:t>
      </w:r>
    </w:p>
    <w:p w14:paraId="107D9EE2" w14:textId="3C2DB620" w:rsidR="00A92267" w:rsidRPr="008122D9" w:rsidRDefault="00A92267" w:rsidP="00D40DE8">
      <w:pPr>
        <w:rPr>
          <w:rFonts w:ascii="Garamond" w:hAnsi="Garamond" w:cstheme="minorHAnsi"/>
          <w:sz w:val="24"/>
          <w:szCs w:val="24"/>
        </w:rPr>
      </w:pPr>
      <w:r w:rsidRPr="008122D9">
        <w:rPr>
          <w:rFonts w:ascii="Garamond" w:hAnsi="Garamond" w:cstheme="minorHAnsi"/>
          <w:sz w:val="24"/>
          <w:szCs w:val="24"/>
        </w:rPr>
        <w:t xml:space="preserve">LEARNING OUTCOMES:  The course seeks the following goals for each student: (1) </w:t>
      </w:r>
      <w:r w:rsidRPr="008122D9">
        <w:rPr>
          <w:rFonts w:ascii="Garamond" w:hAnsi="Garamond" w:cstheme="minorHAnsi"/>
          <w:i/>
          <w:sz w:val="24"/>
          <w:szCs w:val="24"/>
        </w:rPr>
        <w:t>Cognitive:</w:t>
      </w:r>
      <w:r w:rsidRPr="008122D9">
        <w:rPr>
          <w:rFonts w:ascii="Garamond" w:hAnsi="Garamond" w:cstheme="minorHAnsi"/>
          <w:sz w:val="24"/>
          <w:szCs w:val="24"/>
        </w:rPr>
        <w:t> theoretical knowledge relating to</w:t>
      </w:r>
      <w:r w:rsidR="00055A35">
        <w:rPr>
          <w:rFonts w:ascii="Garamond" w:hAnsi="Garamond" w:cstheme="minorHAnsi"/>
          <w:sz w:val="24"/>
          <w:szCs w:val="24"/>
        </w:rPr>
        <w:t xml:space="preserve"> the</w:t>
      </w:r>
      <w:r w:rsidR="00020BD8">
        <w:rPr>
          <w:rFonts w:ascii="Garamond" w:hAnsi="Garamond" w:cstheme="minorHAnsi"/>
          <w:sz w:val="24"/>
          <w:szCs w:val="24"/>
        </w:rPr>
        <w:t xml:space="preserve"> stories in Scripture of leadership and ministry in a time of crisis and change</w:t>
      </w:r>
      <w:r w:rsidRPr="008122D9">
        <w:rPr>
          <w:rFonts w:ascii="Garamond" w:hAnsi="Garamond" w:cstheme="minorHAnsi"/>
          <w:sz w:val="24"/>
          <w:szCs w:val="24"/>
        </w:rPr>
        <w:t xml:space="preserve">; (2) </w:t>
      </w:r>
      <w:r w:rsidR="00901776" w:rsidRPr="008122D9">
        <w:rPr>
          <w:rFonts w:ascii="Garamond" w:hAnsi="Garamond" w:cstheme="minorHAnsi"/>
          <w:sz w:val="24"/>
          <w:szCs w:val="24"/>
        </w:rPr>
        <w:t>A</w:t>
      </w:r>
      <w:r w:rsidRPr="008122D9">
        <w:rPr>
          <w:rFonts w:ascii="Garamond" w:hAnsi="Garamond" w:cstheme="minorHAnsi"/>
          <w:i/>
          <w:sz w:val="24"/>
          <w:szCs w:val="24"/>
        </w:rPr>
        <w:t>ffective:</w:t>
      </w:r>
      <w:r w:rsidR="00901776" w:rsidRPr="008122D9">
        <w:rPr>
          <w:rFonts w:ascii="Garamond" w:hAnsi="Garamond" w:cstheme="minorHAnsi"/>
          <w:sz w:val="24"/>
          <w:szCs w:val="24"/>
        </w:rPr>
        <w:t xml:space="preserve"> </w:t>
      </w:r>
      <w:r w:rsidRPr="008122D9">
        <w:rPr>
          <w:rFonts w:ascii="Garamond" w:hAnsi="Garamond" w:cstheme="minorHAnsi"/>
          <w:sz w:val="24"/>
          <w:szCs w:val="24"/>
        </w:rPr>
        <w:t>d</w:t>
      </w:r>
      <w:r w:rsidR="00173FC4" w:rsidRPr="008122D9">
        <w:rPr>
          <w:rFonts w:ascii="Garamond" w:hAnsi="Garamond" w:cstheme="minorHAnsi"/>
          <w:sz w:val="24"/>
          <w:szCs w:val="24"/>
        </w:rPr>
        <w:t xml:space="preserve">eepened appreciation for </w:t>
      </w:r>
      <w:r w:rsidR="00020BD8">
        <w:rPr>
          <w:rFonts w:ascii="Garamond" w:hAnsi="Garamond" w:cstheme="minorHAnsi"/>
          <w:sz w:val="24"/>
          <w:szCs w:val="24"/>
        </w:rPr>
        <w:t>both biblical and contemporary models of effective change leadership</w:t>
      </w:r>
      <w:r w:rsidR="00901776" w:rsidRPr="008122D9">
        <w:rPr>
          <w:rFonts w:ascii="Garamond" w:hAnsi="Garamond" w:cstheme="minorHAnsi"/>
          <w:sz w:val="24"/>
          <w:szCs w:val="24"/>
        </w:rPr>
        <w:t xml:space="preserve">; (3) </w:t>
      </w:r>
      <w:r w:rsidR="00901776" w:rsidRPr="008122D9">
        <w:rPr>
          <w:rFonts w:ascii="Garamond" w:hAnsi="Garamond" w:cstheme="minorHAnsi"/>
          <w:i/>
          <w:sz w:val="24"/>
          <w:szCs w:val="24"/>
        </w:rPr>
        <w:t>Skills</w:t>
      </w:r>
      <w:r w:rsidR="00901776" w:rsidRPr="008122D9">
        <w:rPr>
          <w:rFonts w:ascii="Garamond" w:hAnsi="Garamond" w:cstheme="minorHAnsi"/>
          <w:sz w:val="24"/>
          <w:szCs w:val="24"/>
        </w:rPr>
        <w:t xml:space="preserve">: </w:t>
      </w:r>
      <w:r w:rsidRPr="008122D9">
        <w:rPr>
          <w:rFonts w:ascii="Garamond" w:hAnsi="Garamond" w:cstheme="minorHAnsi"/>
          <w:sz w:val="24"/>
          <w:szCs w:val="24"/>
        </w:rPr>
        <w:t xml:space="preserve">capacity to </w:t>
      </w:r>
      <w:r w:rsidR="001E6C5C" w:rsidRPr="008122D9">
        <w:rPr>
          <w:rFonts w:ascii="Garamond" w:hAnsi="Garamond" w:cstheme="minorHAnsi"/>
          <w:sz w:val="24"/>
          <w:szCs w:val="24"/>
        </w:rPr>
        <w:t xml:space="preserve">use </w:t>
      </w:r>
      <w:r w:rsidR="00020BD8">
        <w:rPr>
          <w:rFonts w:ascii="Garamond" w:hAnsi="Garamond" w:cstheme="minorHAnsi"/>
          <w:sz w:val="24"/>
          <w:szCs w:val="24"/>
        </w:rPr>
        <w:t>interpersonal and organizational change dynamics insights to prepare for and execute evangelism and discipleship ministry strategies in the current COVID crisis and in future societal crises</w:t>
      </w:r>
      <w:r w:rsidR="00173FC4" w:rsidRPr="008122D9">
        <w:rPr>
          <w:rFonts w:ascii="Garamond" w:hAnsi="Garamond" w:cstheme="minorHAnsi"/>
          <w:sz w:val="24"/>
          <w:szCs w:val="24"/>
        </w:rPr>
        <w:t>.</w:t>
      </w:r>
    </w:p>
    <w:p w14:paraId="3E44FA6D" w14:textId="4516DF36" w:rsidR="00A92267" w:rsidRPr="008122D9" w:rsidRDefault="00A92267" w:rsidP="00D40DE8">
      <w:pPr>
        <w:rPr>
          <w:rFonts w:ascii="Garamond" w:hAnsi="Garamond" w:cstheme="minorHAnsi"/>
          <w:sz w:val="24"/>
          <w:szCs w:val="24"/>
        </w:rPr>
      </w:pPr>
      <w:r w:rsidRPr="008122D9">
        <w:rPr>
          <w:rFonts w:ascii="Garamond" w:hAnsi="Garamond" w:cstheme="minorHAnsi"/>
          <w:sz w:val="24"/>
          <w:szCs w:val="24"/>
        </w:rPr>
        <w:t xml:space="preserve">COURSE FORMAT: </w:t>
      </w:r>
      <w:r w:rsidR="00B82ED5" w:rsidRPr="008122D9">
        <w:rPr>
          <w:rFonts w:ascii="Garamond" w:hAnsi="Garamond" w:cstheme="minorHAnsi"/>
          <w:sz w:val="24"/>
          <w:szCs w:val="24"/>
        </w:rPr>
        <w:t xml:space="preserve">The course will meet for </w:t>
      </w:r>
      <w:r w:rsidR="00020BD8">
        <w:rPr>
          <w:rFonts w:ascii="Garamond" w:hAnsi="Garamond" w:cstheme="minorHAnsi"/>
          <w:sz w:val="24"/>
          <w:szCs w:val="24"/>
        </w:rPr>
        <w:t>ten</w:t>
      </w:r>
      <w:r w:rsidR="00173FC4" w:rsidRPr="008122D9">
        <w:rPr>
          <w:rFonts w:ascii="Garamond" w:hAnsi="Garamond" w:cstheme="minorHAnsi"/>
          <w:sz w:val="24"/>
          <w:szCs w:val="24"/>
        </w:rPr>
        <w:t xml:space="preserve"> </w:t>
      </w:r>
      <w:r w:rsidR="00020BD8">
        <w:rPr>
          <w:rFonts w:ascii="Garamond" w:hAnsi="Garamond" w:cstheme="minorHAnsi"/>
          <w:sz w:val="24"/>
          <w:szCs w:val="24"/>
        </w:rPr>
        <w:t>2.5</w:t>
      </w:r>
      <w:r w:rsidR="00D904BE" w:rsidRPr="008122D9">
        <w:rPr>
          <w:rFonts w:ascii="Garamond" w:hAnsi="Garamond" w:cstheme="minorHAnsi"/>
          <w:sz w:val="24"/>
          <w:szCs w:val="24"/>
        </w:rPr>
        <w:t>-hour</w:t>
      </w:r>
      <w:r w:rsidR="00173FC4" w:rsidRPr="008122D9">
        <w:rPr>
          <w:rFonts w:ascii="Garamond" w:hAnsi="Garamond" w:cstheme="minorHAnsi"/>
          <w:sz w:val="24"/>
          <w:szCs w:val="24"/>
        </w:rPr>
        <w:t xml:space="preserve"> sessions, with work prepared before and after the class </w:t>
      </w:r>
      <w:r w:rsidR="0033365C" w:rsidRPr="008122D9">
        <w:rPr>
          <w:rFonts w:ascii="Garamond" w:hAnsi="Garamond" w:cstheme="minorHAnsi"/>
          <w:sz w:val="24"/>
          <w:szCs w:val="24"/>
        </w:rPr>
        <w:t xml:space="preserve">time. </w:t>
      </w:r>
      <w:r w:rsidR="001E6C5C" w:rsidRPr="008122D9">
        <w:rPr>
          <w:rFonts w:ascii="Garamond" w:hAnsi="Garamond" w:cstheme="minorHAnsi"/>
          <w:sz w:val="24"/>
          <w:szCs w:val="24"/>
        </w:rPr>
        <w:t xml:space="preserve">Much of the </w:t>
      </w:r>
      <w:r w:rsidR="00165513">
        <w:rPr>
          <w:rFonts w:ascii="Garamond" w:hAnsi="Garamond" w:cstheme="minorHAnsi"/>
          <w:sz w:val="24"/>
          <w:szCs w:val="24"/>
        </w:rPr>
        <w:t xml:space="preserve">discussion-based </w:t>
      </w:r>
      <w:r w:rsidR="001E6C5C" w:rsidRPr="008122D9">
        <w:rPr>
          <w:rFonts w:ascii="Garamond" w:hAnsi="Garamond" w:cstheme="minorHAnsi"/>
          <w:sz w:val="24"/>
          <w:szCs w:val="24"/>
        </w:rPr>
        <w:t>class time will be spent in</w:t>
      </w:r>
      <w:r w:rsidR="00165513">
        <w:rPr>
          <w:rFonts w:ascii="Garamond" w:hAnsi="Garamond" w:cstheme="minorHAnsi"/>
          <w:sz w:val="24"/>
          <w:szCs w:val="24"/>
        </w:rPr>
        <w:t xml:space="preserve"> inductive </w:t>
      </w:r>
      <w:r w:rsidR="001E6C5C" w:rsidRPr="008122D9">
        <w:rPr>
          <w:rFonts w:ascii="Garamond" w:hAnsi="Garamond" w:cstheme="minorHAnsi"/>
          <w:sz w:val="24"/>
          <w:szCs w:val="24"/>
        </w:rPr>
        <w:t xml:space="preserve">scripture study led by the </w:t>
      </w:r>
      <w:r w:rsidR="00F10C23">
        <w:rPr>
          <w:rFonts w:ascii="Garamond" w:hAnsi="Garamond" w:cstheme="minorHAnsi"/>
          <w:sz w:val="24"/>
          <w:szCs w:val="24"/>
        </w:rPr>
        <w:t>instructor</w:t>
      </w:r>
      <w:r w:rsidR="00020BD8">
        <w:rPr>
          <w:rFonts w:ascii="Garamond" w:hAnsi="Garamond" w:cstheme="minorHAnsi"/>
          <w:sz w:val="24"/>
          <w:szCs w:val="24"/>
        </w:rPr>
        <w:t>, incorporating small group discussion and large group discussion formats</w:t>
      </w:r>
      <w:r w:rsidR="00F13BE8">
        <w:rPr>
          <w:rFonts w:ascii="Garamond" w:hAnsi="Garamond" w:cstheme="minorHAnsi"/>
          <w:sz w:val="24"/>
          <w:szCs w:val="24"/>
        </w:rPr>
        <w:t xml:space="preserve">. </w:t>
      </w:r>
      <w:r w:rsidR="00020BD8">
        <w:rPr>
          <w:rFonts w:ascii="Garamond" w:hAnsi="Garamond" w:cstheme="minorHAnsi"/>
          <w:sz w:val="24"/>
          <w:szCs w:val="24"/>
        </w:rPr>
        <w:t>…</w:t>
      </w:r>
    </w:p>
    <w:p w14:paraId="7747F585" w14:textId="77777777" w:rsidR="00CF6A62" w:rsidRPr="008122D9" w:rsidRDefault="00CF6A62" w:rsidP="00D40DE8">
      <w:pPr>
        <w:rPr>
          <w:rFonts w:ascii="Garamond" w:hAnsi="Garamond" w:cstheme="minorHAnsi"/>
          <w:b/>
          <w:i/>
          <w:color w:val="3366FF"/>
          <w:sz w:val="24"/>
          <w:szCs w:val="24"/>
        </w:rPr>
      </w:pPr>
    </w:p>
    <w:p w14:paraId="1EA2EBED" w14:textId="2CF96105" w:rsidR="00A92267" w:rsidRDefault="00A92267" w:rsidP="00D40DE8">
      <w:pPr>
        <w:rPr>
          <w:rFonts w:ascii="Garamond" w:hAnsi="Garamond" w:cstheme="minorHAnsi"/>
          <w:sz w:val="24"/>
          <w:szCs w:val="24"/>
        </w:rPr>
      </w:pPr>
      <w:r w:rsidRPr="008122D9">
        <w:rPr>
          <w:rFonts w:ascii="Garamond" w:hAnsi="Garamond" w:cstheme="minorHAnsi"/>
          <w:sz w:val="24"/>
          <w:szCs w:val="24"/>
        </w:rPr>
        <w:t>REQUIRED READING:</w:t>
      </w:r>
      <w:r w:rsidR="001A0558" w:rsidRPr="008122D9">
        <w:rPr>
          <w:rFonts w:ascii="Garamond" w:hAnsi="Garamond" w:cstheme="minorHAnsi"/>
          <w:sz w:val="24"/>
          <w:szCs w:val="24"/>
        </w:rPr>
        <w:t xml:space="preserve"> </w:t>
      </w:r>
      <w:r w:rsidR="002D0B8A">
        <w:rPr>
          <w:rFonts w:ascii="Garamond" w:hAnsi="Garamond" w:cstheme="minorHAnsi"/>
          <w:sz w:val="24"/>
          <w:szCs w:val="24"/>
        </w:rPr>
        <w:t>4</w:t>
      </w:r>
      <w:r w:rsidR="001A0558" w:rsidRPr="008122D9">
        <w:rPr>
          <w:rFonts w:ascii="Garamond" w:hAnsi="Garamond" w:cstheme="minorHAnsi"/>
          <w:sz w:val="24"/>
          <w:szCs w:val="24"/>
        </w:rPr>
        <w:t>00</w:t>
      </w:r>
      <w:r w:rsidRPr="008122D9">
        <w:rPr>
          <w:rFonts w:ascii="Garamond" w:hAnsi="Garamond" w:cstheme="minorHAnsi"/>
          <w:sz w:val="24"/>
          <w:szCs w:val="24"/>
        </w:rPr>
        <w:t xml:space="preserve"> pp. of required reading</w:t>
      </w:r>
      <w:r w:rsidR="00A55A5D">
        <w:rPr>
          <w:rFonts w:ascii="Garamond" w:hAnsi="Garamond" w:cstheme="minorHAnsi"/>
          <w:sz w:val="24"/>
          <w:szCs w:val="24"/>
        </w:rPr>
        <w:t>, plus numerous Scripture passages as per the course schedule.</w:t>
      </w:r>
    </w:p>
    <w:p w14:paraId="7360A6D3" w14:textId="1006B08F" w:rsidR="004E7142" w:rsidRPr="00235979" w:rsidRDefault="004E7142" w:rsidP="00235979">
      <w:pPr>
        <w:pStyle w:val="ListParagraph"/>
        <w:numPr>
          <w:ilvl w:val="0"/>
          <w:numId w:val="16"/>
        </w:numPr>
        <w:rPr>
          <w:rFonts w:ascii="Garamond" w:hAnsi="Garamond" w:cstheme="minorHAnsi"/>
          <w:i/>
          <w:iCs/>
          <w:sz w:val="24"/>
          <w:szCs w:val="24"/>
        </w:rPr>
      </w:pPr>
      <w:bookmarkStart w:id="0" w:name="_Hlk75272652"/>
      <w:r w:rsidRPr="00235979">
        <w:rPr>
          <w:rFonts w:ascii="Garamond" w:hAnsi="Garamond" w:cstheme="minorHAnsi"/>
          <w:b/>
          <w:bCs/>
          <w:sz w:val="24"/>
          <w:szCs w:val="24"/>
        </w:rPr>
        <w:t>Argyris</w:t>
      </w:r>
      <w:r w:rsidRPr="00235979">
        <w:rPr>
          <w:rFonts w:ascii="Garamond" w:hAnsi="Garamond" w:cstheme="minorHAnsi"/>
          <w:sz w:val="24"/>
          <w:szCs w:val="24"/>
        </w:rPr>
        <w:t>, C., “Teaching Smart People How to Learn” </w:t>
      </w:r>
      <w:r w:rsidRPr="00235979">
        <w:rPr>
          <w:rFonts w:ascii="Garamond" w:hAnsi="Garamond" w:cstheme="minorHAnsi"/>
          <w:i/>
          <w:iCs/>
          <w:sz w:val="24"/>
          <w:szCs w:val="24"/>
        </w:rPr>
        <w:t xml:space="preserve">Harvard Business Review </w:t>
      </w:r>
      <w:r w:rsidRPr="00235979">
        <w:rPr>
          <w:rFonts w:ascii="Garamond" w:hAnsi="Garamond" w:cstheme="minorHAnsi"/>
          <w:sz w:val="24"/>
          <w:szCs w:val="24"/>
        </w:rPr>
        <w:t>(16pp)</w:t>
      </w:r>
    </w:p>
    <w:p w14:paraId="6BB00BF4" w14:textId="0C01C7F2" w:rsidR="004E7142" w:rsidRPr="00235979" w:rsidRDefault="004E7142" w:rsidP="00235979">
      <w:pPr>
        <w:pStyle w:val="ListParagraph"/>
        <w:numPr>
          <w:ilvl w:val="0"/>
          <w:numId w:val="16"/>
        </w:numPr>
        <w:rPr>
          <w:rFonts w:ascii="Garamond" w:hAnsi="Garamond" w:cstheme="minorHAnsi"/>
          <w:sz w:val="24"/>
          <w:szCs w:val="24"/>
        </w:rPr>
      </w:pPr>
      <w:r w:rsidRPr="00235979">
        <w:rPr>
          <w:rFonts w:ascii="Garamond" w:hAnsi="Garamond" w:cstheme="minorHAnsi"/>
          <w:b/>
          <w:bCs/>
          <w:sz w:val="24"/>
          <w:szCs w:val="24"/>
        </w:rPr>
        <w:t>Bennis</w:t>
      </w:r>
      <w:r w:rsidRPr="00235979">
        <w:rPr>
          <w:rFonts w:ascii="Garamond" w:hAnsi="Garamond" w:cstheme="minorHAnsi"/>
          <w:sz w:val="24"/>
          <w:szCs w:val="24"/>
        </w:rPr>
        <w:t xml:space="preserve">, Warren G, and Thomas, Robert J, “Crucibles of Leadership”, </w:t>
      </w:r>
      <w:r w:rsidRPr="00235979">
        <w:rPr>
          <w:rFonts w:ascii="Garamond" w:hAnsi="Garamond" w:cstheme="minorHAnsi"/>
          <w:i/>
          <w:iCs/>
          <w:sz w:val="24"/>
          <w:szCs w:val="24"/>
        </w:rPr>
        <w:t>Harvard Business Review</w:t>
      </w:r>
      <w:r w:rsidRPr="00235979">
        <w:rPr>
          <w:rFonts w:ascii="Garamond" w:hAnsi="Garamond" w:cstheme="minorHAnsi"/>
          <w:sz w:val="24"/>
          <w:szCs w:val="24"/>
        </w:rPr>
        <w:t>, September 2002 (14pp).</w:t>
      </w:r>
    </w:p>
    <w:p w14:paraId="76EF3FA3" w14:textId="1BF53010" w:rsidR="00426BA5" w:rsidRPr="00235979" w:rsidRDefault="00426BA5" w:rsidP="00235979">
      <w:pPr>
        <w:pStyle w:val="ListParagraph"/>
        <w:numPr>
          <w:ilvl w:val="0"/>
          <w:numId w:val="16"/>
        </w:numPr>
        <w:rPr>
          <w:rFonts w:ascii="Garamond" w:hAnsi="Garamond" w:cstheme="minorHAnsi"/>
          <w:sz w:val="24"/>
          <w:szCs w:val="24"/>
        </w:rPr>
      </w:pPr>
      <w:r w:rsidRPr="00235979">
        <w:rPr>
          <w:rFonts w:ascii="Garamond" w:hAnsi="Garamond" w:cstheme="minorHAnsi"/>
          <w:b/>
          <w:bCs/>
          <w:sz w:val="24"/>
          <w:szCs w:val="24"/>
        </w:rPr>
        <w:t>Blanchard</w:t>
      </w:r>
      <w:r w:rsidRPr="00235979">
        <w:rPr>
          <w:rFonts w:ascii="Garamond" w:hAnsi="Garamond" w:cstheme="minorHAnsi"/>
          <w:sz w:val="24"/>
          <w:szCs w:val="24"/>
        </w:rPr>
        <w:t xml:space="preserve">, Dave, Crouch, Andy, Hart, Jon, Kauffmann, Scott and </w:t>
      </w:r>
      <w:proofErr w:type="spellStart"/>
      <w:r w:rsidRPr="00235979">
        <w:rPr>
          <w:rFonts w:ascii="Garamond" w:hAnsi="Garamond" w:cstheme="minorHAnsi"/>
          <w:sz w:val="24"/>
          <w:szCs w:val="24"/>
        </w:rPr>
        <w:t>Nardella</w:t>
      </w:r>
      <w:proofErr w:type="spellEnd"/>
      <w:r w:rsidRPr="00235979">
        <w:rPr>
          <w:rFonts w:ascii="Garamond" w:hAnsi="Garamond" w:cstheme="minorHAnsi"/>
          <w:sz w:val="24"/>
          <w:szCs w:val="24"/>
        </w:rPr>
        <w:t>, Jena Lee, “</w:t>
      </w:r>
      <w:r w:rsidR="000858DF" w:rsidRPr="00235979">
        <w:rPr>
          <w:rFonts w:ascii="Garamond" w:hAnsi="Garamond" w:cstheme="minorHAnsi"/>
          <w:sz w:val="24"/>
          <w:szCs w:val="24"/>
        </w:rPr>
        <w:t>Strategies for Winter: Redemptive Leadership in Survival Times</w:t>
      </w:r>
      <w:r w:rsidRPr="00235979">
        <w:rPr>
          <w:rFonts w:ascii="Garamond" w:hAnsi="Garamond" w:cstheme="minorHAnsi"/>
          <w:sz w:val="24"/>
          <w:szCs w:val="24"/>
        </w:rPr>
        <w:t xml:space="preserve">”, </w:t>
      </w:r>
      <w:r w:rsidRPr="00235979">
        <w:rPr>
          <w:rFonts w:ascii="Garamond" w:hAnsi="Garamond" w:cstheme="minorHAnsi"/>
          <w:i/>
          <w:iCs/>
          <w:sz w:val="24"/>
          <w:szCs w:val="24"/>
        </w:rPr>
        <w:t>The Praxis Journal</w:t>
      </w:r>
      <w:r w:rsidRPr="00235979">
        <w:rPr>
          <w:rFonts w:ascii="Garamond" w:hAnsi="Garamond" w:cstheme="minorHAnsi"/>
          <w:sz w:val="24"/>
          <w:szCs w:val="24"/>
        </w:rPr>
        <w:t>,</w:t>
      </w:r>
      <w:r w:rsidR="000858DF" w:rsidRPr="00235979">
        <w:rPr>
          <w:rFonts w:ascii="Garamond" w:hAnsi="Garamond" w:cstheme="minorHAnsi"/>
          <w:sz w:val="24"/>
          <w:szCs w:val="24"/>
        </w:rPr>
        <w:t xml:space="preserve"> April 24, 2020. (9pp)</w:t>
      </w:r>
    </w:p>
    <w:p w14:paraId="1DD2203A" w14:textId="02CFBF6C" w:rsidR="00327668" w:rsidRPr="00235979" w:rsidRDefault="00327668" w:rsidP="00235979">
      <w:pPr>
        <w:pStyle w:val="ListParagraph"/>
        <w:numPr>
          <w:ilvl w:val="0"/>
          <w:numId w:val="16"/>
        </w:numPr>
        <w:rPr>
          <w:rFonts w:ascii="Garamond" w:hAnsi="Garamond" w:cstheme="minorHAnsi"/>
          <w:sz w:val="24"/>
          <w:szCs w:val="24"/>
        </w:rPr>
      </w:pPr>
      <w:r w:rsidRPr="00235979">
        <w:rPr>
          <w:rFonts w:ascii="Garamond" w:hAnsi="Garamond" w:cstheme="minorHAnsi"/>
          <w:b/>
          <w:bCs/>
          <w:sz w:val="24"/>
          <w:szCs w:val="24"/>
        </w:rPr>
        <w:t>Bolsinger</w:t>
      </w:r>
      <w:r w:rsidRPr="00235979">
        <w:rPr>
          <w:rFonts w:ascii="Garamond" w:hAnsi="Garamond" w:cstheme="minorHAnsi"/>
          <w:sz w:val="24"/>
          <w:szCs w:val="24"/>
        </w:rPr>
        <w:t xml:space="preserve">, Tod, </w:t>
      </w:r>
      <w:r w:rsidRPr="00235979">
        <w:rPr>
          <w:rFonts w:ascii="Garamond" w:hAnsi="Garamond" w:cstheme="minorHAnsi"/>
          <w:i/>
          <w:iCs/>
          <w:sz w:val="24"/>
          <w:szCs w:val="24"/>
        </w:rPr>
        <w:t>Canoeing the Mountains: Christian Leadership in Uncharted Territory</w:t>
      </w:r>
      <w:r w:rsidRPr="00235979">
        <w:rPr>
          <w:rFonts w:ascii="Garamond" w:hAnsi="Garamond" w:cstheme="minorHAnsi"/>
          <w:sz w:val="24"/>
          <w:szCs w:val="24"/>
        </w:rPr>
        <w:t>. InterVarsity Press, 2015. (Selections, 95pp)</w:t>
      </w:r>
    </w:p>
    <w:p w14:paraId="3B604803" w14:textId="7044E355" w:rsidR="004E7142" w:rsidRPr="00235979" w:rsidRDefault="004E7142" w:rsidP="00235979">
      <w:pPr>
        <w:pStyle w:val="ListParagraph"/>
        <w:numPr>
          <w:ilvl w:val="0"/>
          <w:numId w:val="16"/>
        </w:numPr>
        <w:rPr>
          <w:rFonts w:ascii="Garamond" w:hAnsi="Garamond" w:cstheme="minorHAnsi"/>
          <w:sz w:val="24"/>
          <w:szCs w:val="24"/>
        </w:rPr>
      </w:pPr>
      <w:r w:rsidRPr="00235979">
        <w:rPr>
          <w:rFonts w:ascii="Garamond" w:hAnsi="Garamond" w:cstheme="minorHAnsi"/>
          <w:b/>
          <w:bCs/>
          <w:sz w:val="24"/>
          <w:szCs w:val="24"/>
        </w:rPr>
        <w:t>Christiansen</w:t>
      </w:r>
      <w:r w:rsidRPr="00235979">
        <w:rPr>
          <w:rFonts w:ascii="Garamond" w:hAnsi="Garamond" w:cstheme="minorHAnsi"/>
          <w:sz w:val="24"/>
          <w:szCs w:val="24"/>
        </w:rPr>
        <w:t xml:space="preserve">, Clayton M, and </w:t>
      </w:r>
      <w:proofErr w:type="spellStart"/>
      <w:r w:rsidRPr="00235979">
        <w:rPr>
          <w:rFonts w:ascii="Garamond" w:hAnsi="Garamond" w:cstheme="minorHAnsi"/>
          <w:sz w:val="24"/>
          <w:szCs w:val="24"/>
        </w:rPr>
        <w:t>Overdorf</w:t>
      </w:r>
      <w:proofErr w:type="spellEnd"/>
      <w:r w:rsidRPr="00235979">
        <w:rPr>
          <w:rFonts w:ascii="Garamond" w:hAnsi="Garamond" w:cstheme="minorHAnsi"/>
          <w:sz w:val="24"/>
          <w:szCs w:val="24"/>
        </w:rPr>
        <w:t xml:space="preserve">, Michael, “Meeting the Challenge of Disruptive Change”, </w:t>
      </w:r>
      <w:r w:rsidRPr="00235979">
        <w:rPr>
          <w:rFonts w:ascii="Garamond" w:hAnsi="Garamond" w:cstheme="minorHAnsi"/>
          <w:i/>
          <w:iCs/>
          <w:sz w:val="24"/>
          <w:szCs w:val="24"/>
        </w:rPr>
        <w:t>Harvard Business Review</w:t>
      </w:r>
      <w:r w:rsidRPr="00235979">
        <w:rPr>
          <w:rFonts w:ascii="Garamond" w:hAnsi="Garamond" w:cstheme="minorHAnsi"/>
          <w:sz w:val="24"/>
          <w:szCs w:val="24"/>
        </w:rPr>
        <w:t>, March 2000 (19pp).</w:t>
      </w:r>
    </w:p>
    <w:p w14:paraId="4C7EA7E8" w14:textId="54FECDAB" w:rsidR="003F15E2" w:rsidRPr="00235979" w:rsidRDefault="003F15E2" w:rsidP="00235979">
      <w:pPr>
        <w:pStyle w:val="ListParagraph"/>
        <w:numPr>
          <w:ilvl w:val="0"/>
          <w:numId w:val="16"/>
        </w:numPr>
        <w:rPr>
          <w:rFonts w:ascii="Garamond" w:hAnsi="Garamond" w:cstheme="minorHAnsi"/>
          <w:sz w:val="24"/>
          <w:szCs w:val="24"/>
        </w:rPr>
      </w:pPr>
      <w:proofErr w:type="spellStart"/>
      <w:r w:rsidRPr="00235979">
        <w:rPr>
          <w:rFonts w:ascii="Garamond" w:hAnsi="Garamond" w:cstheme="minorHAnsi"/>
          <w:b/>
          <w:bCs/>
          <w:sz w:val="24"/>
          <w:szCs w:val="24"/>
        </w:rPr>
        <w:t>Cormode</w:t>
      </w:r>
      <w:proofErr w:type="spellEnd"/>
      <w:r w:rsidRPr="00235979">
        <w:rPr>
          <w:rFonts w:ascii="Garamond" w:hAnsi="Garamond" w:cstheme="minorHAnsi"/>
          <w:sz w:val="24"/>
          <w:szCs w:val="24"/>
        </w:rPr>
        <w:t>, S., “Multi-Layered Leadership,” </w:t>
      </w:r>
      <w:r w:rsidRPr="00235979">
        <w:rPr>
          <w:rFonts w:ascii="Garamond" w:hAnsi="Garamond" w:cstheme="minorHAnsi"/>
          <w:i/>
          <w:iCs/>
          <w:sz w:val="24"/>
          <w:szCs w:val="24"/>
        </w:rPr>
        <w:t>Journal of Religious Leadership, July 2002</w:t>
      </w:r>
      <w:r w:rsidRPr="00235979">
        <w:rPr>
          <w:rFonts w:ascii="Garamond" w:hAnsi="Garamond" w:cstheme="minorHAnsi"/>
          <w:sz w:val="24"/>
          <w:szCs w:val="24"/>
        </w:rPr>
        <w:t> (35pp).</w:t>
      </w:r>
    </w:p>
    <w:p w14:paraId="46051D3E" w14:textId="0EDA2CE7" w:rsidR="0033491A" w:rsidRPr="00235979" w:rsidRDefault="0033491A" w:rsidP="00235979">
      <w:pPr>
        <w:pStyle w:val="ListParagraph"/>
        <w:numPr>
          <w:ilvl w:val="0"/>
          <w:numId w:val="16"/>
        </w:numPr>
        <w:rPr>
          <w:rFonts w:ascii="Garamond" w:hAnsi="Garamond" w:cstheme="minorHAnsi"/>
          <w:sz w:val="24"/>
          <w:szCs w:val="24"/>
        </w:rPr>
      </w:pPr>
      <w:r w:rsidRPr="00235979">
        <w:rPr>
          <w:rFonts w:ascii="Garamond" w:hAnsi="Garamond" w:cstheme="minorHAnsi"/>
          <w:b/>
          <w:bCs/>
          <w:sz w:val="24"/>
          <w:szCs w:val="24"/>
        </w:rPr>
        <w:t>Coyle</w:t>
      </w:r>
      <w:r w:rsidRPr="00235979">
        <w:rPr>
          <w:rFonts w:ascii="Garamond" w:hAnsi="Garamond" w:cstheme="minorHAnsi"/>
          <w:sz w:val="24"/>
          <w:szCs w:val="24"/>
        </w:rPr>
        <w:t>, Daniel, The Culture Code: Secrets of Highly Successful Groups. Bantam Books, 2018 (130pp).</w:t>
      </w:r>
    </w:p>
    <w:p w14:paraId="381AFBC1" w14:textId="28419C3F" w:rsidR="00426BA5" w:rsidRPr="00235979" w:rsidRDefault="00426BA5" w:rsidP="00235979">
      <w:pPr>
        <w:pStyle w:val="ListParagraph"/>
        <w:numPr>
          <w:ilvl w:val="0"/>
          <w:numId w:val="16"/>
        </w:numPr>
        <w:rPr>
          <w:rFonts w:ascii="Garamond" w:hAnsi="Garamond" w:cstheme="minorHAnsi"/>
          <w:sz w:val="24"/>
          <w:szCs w:val="24"/>
        </w:rPr>
      </w:pPr>
      <w:r w:rsidRPr="00235979">
        <w:rPr>
          <w:rFonts w:ascii="Garamond" w:hAnsi="Garamond" w:cstheme="minorHAnsi"/>
          <w:b/>
          <w:bCs/>
          <w:sz w:val="24"/>
          <w:szCs w:val="24"/>
        </w:rPr>
        <w:t>Crouch</w:t>
      </w:r>
      <w:r w:rsidRPr="00235979">
        <w:rPr>
          <w:rFonts w:ascii="Garamond" w:hAnsi="Garamond" w:cstheme="minorHAnsi"/>
          <w:sz w:val="24"/>
          <w:szCs w:val="24"/>
        </w:rPr>
        <w:t xml:space="preserve">, Andy, </w:t>
      </w:r>
      <w:proofErr w:type="spellStart"/>
      <w:r w:rsidRPr="00235979">
        <w:rPr>
          <w:rFonts w:ascii="Garamond" w:hAnsi="Garamond" w:cstheme="minorHAnsi"/>
          <w:sz w:val="24"/>
          <w:szCs w:val="24"/>
        </w:rPr>
        <w:t>Keilhacker</w:t>
      </w:r>
      <w:proofErr w:type="spellEnd"/>
      <w:r w:rsidRPr="00235979">
        <w:rPr>
          <w:rFonts w:ascii="Garamond" w:hAnsi="Garamond" w:cstheme="minorHAnsi"/>
          <w:sz w:val="24"/>
          <w:szCs w:val="24"/>
        </w:rPr>
        <w:t xml:space="preserve">, Kurt and Blanchard, Dave, “Leading Beyond the Blizzard: Why Every Organization Is Now a Startup”, </w:t>
      </w:r>
      <w:r w:rsidRPr="00235979">
        <w:rPr>
          <w:rFonts w:ascii="Garamond" w:hAnsi="Garamond" w:cstheme="minorHAnsi"/>
          <w:i/>
          <w:iCs/>
          <w:sz w:val="24"/>
          <w:szCs w:val="24"/>
        </w:rPr>
        <w:t>The Praxis Journal</w:t>
      </w:r>
      <w:r w:rsidRPr="00235979">
        <w:rPr>
          <w:rFonts w:ascii="Garamond" w:hAnsi="Garamond" w:cstheme="minorHAnsi"/>
          <w:sz w:val="24"/>
          <w:szCs w:val="24"/>
        </w:rPr>
        <w:t xml:space="preserve">, </w:t>
      </w:r>
      <w:r>
        <w:t xml:space="preserve">March 21, 2020. </w:t>
      </w:r>
      <w:r w:rsidR="000858DF">
        <w:t>(13pp)</w:t>
      </w:r>
    </w:p>
    <w:p w14:paraId="1A020989" w14:textId="1D445D33" w:rsidR="00EF3EE2" w:rsidRPr="00235979" w:rsidRDefault="00EF3EE2" w:rsidP="00235979">
      <w:pPr>
        <w:pStyle w:val="ListParagraph"/>
        <w:numPr>
          <w:ilvl w:val="0"/>
          <w:numId w:val="16"/>
        </w:numPr>
        <w:rPr>
          <w:rFonts w:ascii="Garamond" w:hAnsi="Garamond" w:cstheme="minorHAnsi"/>
          <w:sz w:val="24"/>
          <w:szCs w:val="24"/>
        </w:rPr>
      </w:pPr>
      <w:r w:rsidRPr="00235979">
        <w:rPr>
          <w:rFonts w:ascii="Garamond" w:hAnsi="Garamond" w:cstheme="minorHAnsi"/>
          <w:b/>
          <w:bCs/>
          <w:sz w:val="24"/>
          <w:szCs w:val="24"/>
        </w:rPr>
        <w:t>Evener</w:t>
      </w:r>
      <w:r w:rsidRPr="00235979">
        <w:rPr>
          <w:rFonts w:ascii="Garamond" w:hAnsi="Garamond" w:cstheme="minorHAnsi"/>
          <w:sz w:val="24"/>
          <w:szCs w:val="24"/>
        </w:rPr>
        <w:t xml:space="preserve">, Vincent, “Spirit and truth: Reckoning with the crises of Covid-19 for the Church,” </w:t>
      </w:r>
      <w:r w:rsidRPr="00235979">
        <w:rPr>
          <w:rFonts w:ascii="Garamond" w:hAnsi="Garamond" w:cstheme="minorHAnsi"/>
          <w:i/>
          <w:iCs/>
          <w:sz w:val="24"/>
          <w:szCs w:val="24"/>
        </w:rPr>
        <w:t>Wiley Theology Update,</w:t>
      </w:r>
      <w:r w:rsidRPr="00235979">
        <w:rPr>
          <w:rFonts w:ascii="Garamond" w:hAnsi="Garamond" w:cstheme="minorHAnsi"/>
          <w:sz w:val="24"/>
          <w:szCs w:val="24"/>
        </w:rPr>
        <w:t xml:space="preserve"> July 2020 (7pp).</w:t>
      </w:r>
    </w:p>
    <w:p w14:paraId="72FACF95" w14:textId="330AF27B" w:rsidR="004E7142" w:rsidRPr="00235979" w:rsidRDefault="004E7142" w:rsidP="00235979">
      <w:pPr>
        <w:pStyle w:val="ListParagraph"/>
        <w:numPr>
          <w:ilvl w:val="0"/>
          <w:numId w:val="16"/>
        </w:numPr>
        <w:rPr>
          <w:rFonts w:ascii="Garamond" w:hAnsi="Garamond" w:cstheme="minorHAnsi"/>
          <w:sz w:val="24"/>
          <w:szCs w:val="24"/>
        </w:rPr>
      </w:pPr>
      <w:r w:rsidRPr="00235979">
        <w:rPr>
          <w:rFonts w:ascii="Garamond" w:hAnsi="Garamond" w:cstheme="minorHAnsi"/>
          <w:b/>
          <w:bCs/>
          <w:sz w:val="24"/>
          <w:szCs w:val="24"/>
        </w:rPr>
        <w:t>Garvin</w:t>
      </w:r>
      <w:r w:rsidRPr="00235979">
        <w:rPr>
          <w:rFonts w:ascii="Garamond" w:hAnsi="Garamond" w:cstheme="minorHAnsi"/>
          <w:sz w:val="24"/>
          <w:szCs w:val="24"/>
        </w:rPr>
        <w:t xml:space="preserve">, David A and Robert, Michael A., “Change Through Persuasion,” </w:t>
      </w:r>
      <w:r w:rsidRPr="00235979">
        <w:rPr>
          <w:rFonts w:ascii="Garamond" w:hAnsi="Garamond" w:cstheme="minorHAnsi"/>
          <w:i/>
          <w:iCs/>
          <w:sz w:val="24"/>
          <w:szCs w:val="24"/>
        </w:rPr>
        <w:t>Harvard Business Review</w:t>
      </w:r>
      <w:r w:rsidRPr="00235979">
        <w:rPr>
          <w:rFonts w:ascii="Garamond" w:hAnsi="Garamond" w:cstheme="minorHAnsi"/>
          <w:sz w:val="24"/>
          <w:szCs w:val="24"/>
        </w:rPr>
        <w:t>, February 2005 (17pp).</w:t>
      </w:r>
    </w:p>
    <w:p w14:paraId="526B8ECD" w14:textId="1E9388EF" w:rsidR="006A23D7" w:rsidRPr="00235979" w:rsidRDefault="006A23D7" w:rsidP="00235979">
      <w:pPr>
        <w:pStyle w:val="ListParagraph"/>
        <w:numPr>
          <w:ilvl w:val="0"/>
          <w:numId w:val="16"/>
        </w:numPr>
        <w:rPr>
          <w:rFonts w:ascii="Garamond" w:hAnsi="Garamond" w:cstheme="minorHAnsi"/>
          <w:sz w:val="24"/>
          <w:szCs w:val="24"/>
        </w:rPr>
      </w:pPr>
      <w:r w:rsidRPr="00235979">
        <w:rPr>
          <w:rFonts w:ascii="Garamond" w:hAnsi="Garamond" w:cstheme="minorHAnsi"/>
          <w:b/>
          <w:bCs/>
          <w:sz w:val="24"/>
          <w:szCs w:val="24"/>
        </w:rPr>
        <w:t>Heifetz</w:t>
      </w:r>
      <w:r w:rsidRPr="00235979">
        <w:rPr>
          <w:rFonts w:ascii="Garamond" w:hAnsi="Garamond" w:cstheme="minorHAnsi"/>
          <w:sz w:val="24"/>
          <w:szCs w:val="24"/>
        </w:rPr>
        <w:t xml:space="preserve">, Ronald A, and Laurie, Donald L, “The Work of Leadership”, </w:t>
      </w:r>
      <w:r w:rsidRPr="00235979">
        <w:rPr>
          <w:rFonts w:ascii="Garamond" w:hAnsi="Garamond" w:cstheme="minorHAnsi"/>
          <w:i/>
          <w:iCs/>
          <w:sz w:val="24"/>
          <w:szCs w:val="24"/>
        </w:rPr>
        <w:t>Harvard Business Review</w:t>
      </w:r>
      <w:r w:rsidRPr="00235979">
        <w:rPr>
          <w:rFonts w:ascii="Garamond" w:hAnsi="Garamond" w:cstheme="minorHAnsi"/>
          <w:sz w:val="24"/>
          <w:szCs w:val="24"/>
        </w:rPr>
        <w:t>, January 1997 (22pp).</w:t>
      </w:r>
    </w:p>
    <w:p w14:paraId="5385257C" w14:textId="77777777" w:rsidR="00235979" w:rsidRDefault="00EF3EE2" w:rsidP="00235979">
      <w:pPr>
        <w:pStyle w:val="ListParagraph"/>
        <w:numPr>
          <w:ilvl w:val="0"/>
          <w:numId w:val="16"/>
        </w:numPr>
        <w:rPr>
          <w:rFonts w:ascii="Garamond" w:hAnsi="Garamond" w:cstheme="minorHAnsi"/>
          <w:sz w:val="24"/>
          <w:szCs w:val="24"/>
        </w:rPr>
      </w:pPr>
      <w:r w:rsidRPr="00235979">
        <w:rPr>
          <w:rFonts w:ascii="Garamond" w:hAnsi="Garamond" w:cstheme="minorHAnsi"/>
          <w:b/>
          <w:bCs/>
          <w:sz w:val="24"/>
          <w:szCs w:val="24"/>
        </w:rPr>
        <w:t>Kegan</w:t>
      </w:r>
      <w:r w:rsidRPr="00235979">
        <w:rPr>
          <w:rFonts w:ascii="Garamond" w:hAnsi="Garamond" w:cstheme="minorHAnsi"/>
          <w:sz w:val="24"/>
          <w:szCs w:val="24"/>
        </w:rPr>
        <w:t xml:space="preserve">, Robert, and Lahey, Lisa </w:t>
      </w:r>
      <w:proofErr w:type="spellStart"/>
      <w:r w:rsidRPr="00235979">
        <w:rPr>
          <w:rFonts w:ascii="Garamond" w:hAnsi="Garamond" w:cstheme="minorHAnsi"/>
          <w:sz w:val="24"/>
          <w:szCs w:val="24"/>
        </w:rPr>
        <w:t>Laskow</w:t>
      </w:r>
      <w:proofErr w:type="spellEnd"/>
      <w:r w:rsidRPr="00235979">
        <w:rPr>
          <w:rFonts w:ascii="Garamond" w:hAnsi="Garamond" w:cstheme="minorHAnsi"/>
          <w:sz w:val="24"/>
          <w:szCs w:val="24"/>
        </w:rPr>
        <w:t xml:space="preserve">, “The Real Reason People Won’t Change,” </w:t>
      </w:r>
      <w:r w:rsidRPr="00235979">
        <w:rPr>
          <w:rFonts w:ascii="Garamond" w:hAnsi="Garamond" w:cstheme="minorHAnsi"/>
          <w:i/>
          <w:iCs/>
          <w:sz w:val="24"/>
          <w:szCs w:val="24"/>
        </w:rPr>
        <w:t>Harvard Business Review</w:t>
      </w:r>
      <w:r w:rsidRPr="00235979">
        <w:rPr>
          <w:rFonts w:ascii="Garamond" w:hAnsi="Garamond" w:cstheme="minorHAnsi"/>
          <w:sz w:val="24"/>
          <w:szCs w:val="24"/>
        </w:rPr>
        <w:t>, November 2001 (18pp).</w:t>
      </w:r>
    </w:p>
    <w:p w14:paraId="277C7746" w14:textId="6639D3F4" w:rsidR="00EF3EE2" w:rsidRPr="00235979" w:rsidRDefault="00EF3EE2" w:rsidP="00235979">
      <w:pPr>
        <w:pStyle w:val="ListParagraph"/>
        <w:numPr>
          <w:ilvl w:val="0"/>
          <w:numId w:val="16"/>
        </w:numPr>
        <w:rPr>
          <w:rFonts w:ascii="Garamond" w:hAnsi="Garamond" w:cstheme="minorHAnsi"/>
          <w:sz w:val="24"/>
          <w:szCs w:val="24"/>
        </w:rPr>
      </w:pPr>
      <w:r w:rsidRPr="00235979">
        <w:rPr>
          <w:rFonts w:ascii="Garamond" w:hAnsi="Garamond" w:cstheme="minorHAnsi"/>
          <w:b/>
          <w:bCs/>
          <w:sz w:val="24"/>
          <w:szCs w:val="24"/>
        </w:rPr>
        <w:lastRenderedPageBreak/>
        <w:t>Kim</w:t>
      </w:r>
      <w:r w:rsidRPr="00235979">
        <w:rPr>
          <w:rFonts w:ascii="Garamond" w:hAnsi="Garamond" w:cstheme="minorHAnsi"/>
          <w:sz w:val="24"/>
          <w:szCs w:val="24"/>
        </w:rPr>
        <w:t xml:space="preserve">, W Chan, and </w:t>
      </w:r>
      <w:proofErr w:type="spellStart"/>
      <w:r w:rsidRPr="00235979">
        <w:rPr>
          <w:rFonts w:ascii="Garamond" w:hAnsi="Garamond" w:cstheme="minorHAnsi"/>
          <w:sz w:val="24"/>
          <w:szCs w:val="24"/>
        </w:rPr>
        <w:t>Mauborgn</w:t>
      </w:r>
      <w:proofErr w:type="spellEnd"/>
      <w:r w:rsidRPr="00235979">
        <w:rPr>
          <w:rFonts w:ascii="Garamond" w:hAnsi="Garamond" w:cstheme="minorHAnsi"/>
          <w:sz w:val="24"/>
          <w:szCs w:val="24"/>
        </w:rPr>
        <w:t xml:space="preserve">, Renee, “Tipping Point Leadership,” Harvard Business Review, April 2003 (19pp). </w:t>
      </w:r>
    </w:p>
    <w:bookmarkEnd w:id="0"/>
    <w:p w14:paraId="004A4E08" w14:textId="347F7D98" w:rsidR="006A23D7" w:rsidRPr="008122D9" w:rsidRDefault="006A23D7" w:rsidP="00D40DE8">
      <w:pPr>
        <w:rPr>
          <w:rFonts w:ascii="Garamond" w:hAnsi="Garamond" w:cstheme="minorHAnsi"/>
          <w:sz w:val="24"/>
          <w:szCs w:val="24"/>
        </w:rPr>
      </w:pPr>
    </w:p>
    <w:p w14:paraId="5749BB82" w14:textId="1CE3138A" w:rsidR="0001795D" w:rsidRPr="00634430" w:rsidRDefault="00D40DE8" w:rsidP="000858DF">
      <w:pPr>
        <w:pStyle w:val="Default"/>
        <w:rPr>
          <w:rFonts w:ascii="Garamond" w:hAnsi="Garamond"/>
        </w:rPr>
      </w:pPr>
      <w:r w:rsidRPr="00634430">
        <w:rPr>
          <w:rFonts w:ascii="Garamond" w:hAnsi="Garamond"/>
          <w:b/>
          <w:bCs/>
        </w:rPr>
        <w:t>Biblical Texts:</w:t>
      </w:r>
      <w:r w:rsidRPr="00634430">
        <w:rPr>
          <w:rFonts w:ascii="Garamond" w:hAnsi="Garamond"/>
        </w:rPr>
        <w:t xml:space="preserve"> </w:t>
      </w:r>
      <w:r w:rsidR="000858DF" w:rsidRPr="00634430">
        <w:rPr>
          <w:rFonts w:ascii="Garamond" w:hAnsi="Garamond"/>
        </w:rPr>
        <w:t>We will have Bible passages to prepare for each class period. Read over each passage several times, looking for questions, problems, and the answers to any study questions given. Come to class prepared to discuss in small and large groups what you have found.</w:t>
      </w:r>
      <w:r w:rsidRPr="00634430">
        <w:rPr>
          <w:rFonts w:ascii="Garamond" w:hAnsi="Garamond"/>
        </w:rPr>
        <w:t xml:space="preserve"> </w:t>
      </w:r>
    </w:p>
    <w:p w14:paraId="6ED2D195" w14:textId="77777777" w:rsidR="00F10C23" w:rsidRPr="008122D9" w:rsidRDefault="00F10C23" w:rsidP="002801E9">
      <w:pPr>
        <w:ind w:left="0" w:firstLine="0"/>
        <w:rPr>
          <w:rFonts w:ascii="Garamond" w:hAnsi="Garamond" w:cstheme="minorHAnsi"/>
          <w:sz w:val="24"/>
          <w:szCs w:val="24"/>
        </w:rPr>
      </w:pPr>
    </w:p>
    <w:p w14:paraId="42AB4FE8" w14:textId="77777777" w:rsidR="00A02DEB" w:rsidRPr="008122D9" w:rsidRDefault="00A92267" w:rsidP="00D40DE8">
      <w:pPr>
        <w:rPr>
          <w:rFonts w:ascii="Garamond" w:hAnsi="Garamond" w:cstheme="minorHAnsi"/>
          <w:sz w:val="24"/>
          <w:szCs w:val="24"/>
        </w:rPr>
      </w:pPr>
      <w:r w:rsidRPr="008122D9">
        <w:rPr>
          <w:rFonts w:ascii="Garamond" w:hAnsi="Garamond" w:cstheme="minorHAnsi"/>
          <w:sz w:val="24"/>
          <w:szCs w:val="24"/>
        </w:rPr>
        <w:t xml:space="preserve">ASSIGNMENTS AND ASSESSMENT:  </w:t>
      </w:r>
    </w:p>
    <w:p w14:paraId="4D958F01" w14:textId="47B6DD82" w:rsidR="005A2EEB" w:rsidRPr="008122D9" w:rsidRDefault="005A2EEB" w:rsidP="005A2EEB">
      <w:pPr>
        <w:pStyle w:val="numberedlist"/>
        <w:ind w:left="360"/>
        <w:rPr>
          <w:rFonts w:ascii="Garamond" w:hAnsi="Garamond" w:cstheme="minorHAnsi"/>
          <w:sz w:val="24"/>
          <w:szCs w:val="24"/>
        </w:rPr>
      </w:pPr>
      <w:r w:rsidRPr="008122D9">
        <w:rPr>
          <w:rFonts w:ascii="Garamond" w:hAnsi="Garamond" w:cstheme="minorHAnsi"/>
          <w:b/>
          <w:sz w:val="24"/>
          <w:szCs w:val="24"/>
        </w:rPr>
        <w:t>Book Report:</w:t>
      </w:r>
      <w:r w:rsidRPr="008122D9">
        <w:rPr>
          <w:rFonts w:ascii="Garamond" w:hAnsi="Garamond" w:cstheme="minorHAnsi"/>
          <w:sz w:val="24"/>
          <w:szCs w:val="24"/>
        </w:rPr>
        <w:t xml:space="preserve"> Students will write a </w:t>
      </w:r>
      <w:r>
        <w:rPr>
          <w:rFonts w:ascii="Garamond" w:hAnsi="Garamond" w:cstheme="minorHAnsi"/>
          <w:sz w:val="24"/>
          <w:szCs w:val="24"/>
        </w:rPr>
        <w:t>five</w:t>
      </w:r>
      <w:r w:rsidRPr="008122D9">
        <w:rPr>
          <w:rFonts w:ascii="Garamond" w:hAnsi="Garamond" w:cstheme="minorHAnsi"/>
          <w:sz w:val="24"/>
          <w:szCs w:val="24"/>
        </w:rPr>
        <w:t xml:space="preserve">-page report on </w:t>
      </w:r>
      <w:r>
        <w:rPr>
          <w:rFonts w:ascii="Garamond" w:hAnsi="Garamond" w:cstheme="minorHAnsi"/>
          <w:sz w:val="24"/>
          <w:szCs w:val="24"/>
        </w:rPr>
        <w:t xml:space="preserve">selected </w:t>
      </w:r>
      <w:r w:rsidRPr="008122D9">
        <w:rPr>
          <w:rFonts w:ascii="Garamond" w:hAnsi="Garamond" w:cstheme="minorHAnsi"/>
          <w:sz w:val="24"/>
          <w:szCs w:val="24"/>
        </w:rPr>
        <w:t xml:space="preserve">readings for the course. Summarize the main points of each author briefly. Then, comment on what you found most helpful, what resonated with your context and what did not, areas of disagreement with the readings, etc. Share </w:t>
      </w:r>
      <w:r>
        <w:rPr>
          <w:rFonts w:ascii="Garamond" w:hAnsi="Garamond" w:cstheme="minorHAnsi"/>
          <w:sz w:val="24"/>
          <w:szCs w:val="24"/>
        </w:rPr>
        <w:t xml:space="preserve">at least </w:t>
      </w:r>
      <w:r w:rsidRPr="008122D9">
        <w:rPr>
          <w:rFonts w:ascii="Garamond" w:hAnsi="Garamond" w:cstheme="minorHAnsi"/>
          <w:sz w:val="24"/>
          <w:szCs w:val="24"/>
        </w:rPr>
        <w:t xml:space="preserve">two things you will try to do differently </w:t>
      </w:r>
      <w:proofErr w:type="gramStart"/>
      <w:r w:rsidRPr="008122D9">
        <w:rPr>
          <w:rFonts w:ascii="Garamond" w:hAnsi="Garamond" w:cstheme="minorHAnsi"/>
          <w:sz w:val="24"/>
          <w:szCs w:val="24"/>
        </w:rPr>
        <w:t>as a result of</w:t>
      </w:r>
      <w:proofErr w:type="gramEnd"/>
      <w:r w:rsidRPr="008122D9">
        <w:rPr>
          <w:rFonts w:ascii="Garamond" w:hAnsi="Garamond" w:cstheme="minorHAnsi"/>
          <w:sz w:val="24"/>
          <w:szCs w:val="24"/>
        </w:rPr>
        <w:t xml:space="preserve"> doing this reading. (2</w:t>
      </w:r>
      <w:r w:rsidR="0061291F">
        <w:rPr>
          <w:rFonts w:ascii="Garamond" w:hAnsi="Garamond" w:cstheme="minorHAnsi"/>
          <w:sz w:val="24"/>
          <w:szCs w:val="24"/>
        </w:rPr>
        <w:t>5</w:t>
      </w:r>
      <w:r w:rsidRPr="008122D9">
        <w:rPr>
          <w:rFonts w:ascii="Garamond" w:hAnsi="Garamond" w:cstheme="minorHAnsi"/>
          <w:sz w:val="24"/>
          <w:szCs w:val="24"/>
        </w:rPr>
        <w:t xml:space="preserve">%). </w:t>
      </w:r>
    </w:p>
    <w:p w14:paraId="4CB1E5F2" w14:textId="77C96595" w:rsidR="00A92267" w:rsidRPr="005A2EEB" w:rsidRDefault="00A55A5D" w:rsidP="005A2EEB">
      <w:pPr>
        <w:pStyle w:val="numberedlist"/>
        <w:ind w:left="360"/>
        <w:rPr>
          <w:rFonts w:ascii="Garamond" w:hAnsi="Garamond" w:cstheme="minorHAnsi"/>
          <w:sz w:val="24"/>
          <w:szCs w:val="24"/>
        </w:rPr>
      </w:pPr>
      <w:r>
        <w:rPr>
          <w:rFonts w:ascii="Garamond" w:hAnsi="Garamond" w:cstheme="minorHAnsi"/>
          <w:b/>
          <w:color w:val="000000"/>
          <w:sz w:val="24"/>
          <w:szCs w:val="24"/>
        </w:rPr>
        <w:t>Post-COVID Ministry In</w:t>
      </w:r>
      <w:r w:rsidR="00395751" w:rsidRPr="008122D9">
        <w:rPr>
          <w:rFonts w:ascii="Garamond" w:hAnsi="Garamond" w:cstheme="minorHAnsi"/>
          <w:b/>
          <w:color w:val="000000"/>
          <w:sz w:val="24"/>
          <w:szCs w:val="24"/>
        </w:rPr>
        <w:t xml:space="preserve">-Class </w:t>
      </w:r>
      <w:r>
        <w:rPr>
          <w:rFonts w:ascii="Garamond" w:hAnsi="Garamond" w:cstheme="minorHAnsi"/>
          <w:b/>
          <w:color w:val="000000"/>
          <w:sz w:val="24"/>
          <w:szCs w:val="24"/>
        </w:rPr>
        <w:t xml:space="preserve">Case Study: </w:t>
      </w:r>
      <w:r w:rsidR="00395751" w:rsidRPr="008122D9">
        <w:rPr>
          <w:rFonts w:ascii="Garamond" w:hAnsi="Garamond" w:cstheme="minorHAnsi"/>
          <w:b/>
          <w:color w:val="000000"/>
          <w:sz w:val="24"/>
          <w:szCs w:val="24"/>
        </w:rPr>
        <w:t xml:space="preserve"> </w:t>
      </w:r>
      <w:r w:rsidRPr="008122D9">
        <w:rPr>
          <w:rFonts w:ascii="Garamond" w:hAnsi="Garamond" w:cstheme="minorHAnsi"/>
          <w:color w:val="000000"/>
          <w:sz w:val="24"/>
          <w:szCs w:val="24"/>
        </w:rPr>
        <w:t xml:space="preserve">Students will prepare a written case study that </w:t>
      </w:r>
      <w:r w:rsidRPr="008122D9">
        <w:rPr>
          <w:rFonts w:ascii="Garamond" w:hAnsi="Garamond" w:cstheme="minorHAnsi"/>
          <w:sz w:val="24"/>
          <w:szCs w:val="24"/>
        </w:rPr>
        <w:t xml:space="preserve">succinctly describes a </w:t>
      </w:r>
      <w:r>
        <w:rPr>
          <w:rFonts w:ascii="Garamond" w:hAnsi="Garamond" w:cstheme="minorHAnsi"/>
          <w:sz w:val="24"/>
          <w:szCs w:val="24"/>
        </w:rPr>
        <w:t xml:space="preserve">current or recent </w:t>
      </w:r>
      <w:r w:rsidRPr="008122D9">
        <w:rPr>
          <w:rFonts w:ascii="Garamond" w:hAnsi="Garamond" w:cstheme="minorHAnsi"/>
          <w:sz w:val="24"/>
          <w:szCs w:val="24"/>
        </w:rPr>
        <w:t xml:space="preserve">scenario to illustrate </w:t>
      </w:r>
      <w:r>
        <w:rPr>
          <w:rFonts w:ascii="Garamond" w:hAnsi="Garamond" w:cstheme="minorHAnsi"/>
          <w:sz w:val="24"/>
          <w:szCs w:val="24"/>
        </w:rPr>
        <w:t xml:space="preserve">a typical COVID-related </w:t>
      </w:r>
      <w:r w:rsidR="005A2EEB">
        <w:rPr>
          <w:rFonts w:ascii="Garamond" w:hAnsi="Garamond" w:cstheme="minorHAnsi"/>
          <w:sz w:val="24"/>
          <w:szCs w:val="24"/>
        </w:rPr>
        <w:t xml:space="preserve">(or other crisis-related) </w:t>
      </w:r>
      <w:r>
        <w:rPr>
          <w:rFonts w:ascii="Garamond" w:hAnsi="Garamond" w:cstheme="minorHAnsi"/>
          <w:sz w:val="24"/>
          <w:szCs w:val="24"/>
        </w:rPr>
        <w:t xml:space="preserve">ministry issue in the life of your church, </w:t>
      </w:r>
      <w:proofErr w:type="gramStart"/>
      <w:r>
        <w:rPr>
          <w:rFonts w:ascii="Garamond" w:hAnsi="Garamond" w:cstheme="minorHAnsi"/>
          <w:sz w:val="24"/>
          <w:szCs w:val="24"/>
        </w:rPr>
        <w:t>organization</w:t>
      </w:r>
      <w:proofErr w:type="gramEnd"/>
      <w:r>
        <w:rPr>
          <w:rFonts w:ascii="Garamond" w:hAnsi="Garamond" w:cstheme="minorHAnsi"/>
          <w:sz w:val="24"/>
          <w:szCs w:val="24"/>
        </w:rPr>
        <w:t xml:space="preserve"> or ministry</w:t>
      </w:r>
      <w:r w:rsidRPr="008122D9">
        <w:rPr>
          <w:rFonts w:ascii="Garamond" w:hAnsi="Garamond" w:cstheme="minorHAnsi"/>
          <w:sz w:val="24"/>
          <w:szCs w:val="24"/>
        </w:rPr>
        <w:t xml:space="preserve">. Include questions for discussion and lead the discussion.  Follow the model presented in class for good case study development. The final case study (1/2 page), and a </w:t>
      </w:r>
      <w:proofErr w:type="gramStart"/>
      <w:r w:rsidRPr="008122D9">
        <w:rPr>
          <w:rFonts w:ascii="Garamond" w:hAnsi="Garamond" w:cstheme="minorHAnsi"/>
          <w:sz w:val="24"/>
          <w:szCs w:val="24"/>
        </w:rPr>
        <w:t>1 page</w:t>
      </w:r>
      <w:proofErr w:type="gramEnd"/>
      <w:r w:rsidRPr="008122D9">
        <w:rPr>
          <w:rFonts w:ascii="Garamond" w:hAnsi="Garamond" w:cstheme="minorHAnsi"/>
          <w:sz w:val="24"/>
          <w:szCs w:val="24"/>
        </w:rPr>
        <w:t xml:space="preserve"> </w:t>
      </w:r>
      <w:proofErr w:type="spellStart"/>
      <w:r w:rsidRPr="008122D9">
        <w:rPr>
          <w:rFonts w:ascii="Garamond" w:hAnsi="Garamond" w:cstheme="minorHAnsi"/>
          <w:sz w:val="24"/>
          <w:szCs w:val="24"/>
        </w:rPr>
        <w:t>self evaluation</w:t>
      </w:r>
      <w:proofErr w:type="spellEnd"/>
      <w:r w:rsidRPr="008122D9">
        <w:rPr>
          <w:rFonts w:ascii="Garamond" w:hAnsi="Garamond" w:cstheme="minorHAnsi"/>
          <w:sz w:val="24"/>
          <w:szCs w:val="24"/>
        </w:rPr>
        <w:t xml:space="preserve"> and reflection will be turned in </w:t>
      </w:r>
      <w:r>
        <w:rPr>
          <w:rFonts w:ascii="Garamond" w:hAnsi="Garamond" w:cstheme="minorHAnsi"/>
          <w:sz w:val="24"/>
          <w:szCs w:val="24"/>
        </w:rPr>
        <w:t>at the end of term</w:t>
      </w:r>
      <w:r w:rsidRPr="008122D9">
        <w:rPr>
          <w:rFonts w:ascii="Garamond" w:hAnsi="Garamond" w:cstheme="minorHAnsi"/>
          <w:sz w:val="24"/>
          <w:szCs w:val="24"/>
        </w:rPr>
        <w:t>. (2</w:t>
      </w:r>
      <w:r w:rsidR="0061291F">
        <w:rPr>
          <w:rFonts w:ascii="Garamond" w:hAnsi="Garamond" w:cstheme="minorHAnsi"/>
          <w:sz w:val="24"/>
          <w:szCs w:val="24"/>
        </w:rPr>
        <w:t>5</w:t>
      </w:r>
      <w:r w:rsidRPr="008122D9">
        <w:rPr>
          <w:rFonts w:ascii="Garamond" w:hAnsi="Garamond" w:cstheme="minorHAnsi"/>
          <w:sz w:val="24"/>
          <w:szCs w:val="24"/>
        </w:rPr>
        <w:t xml:space="preserve">%) </w:t>
      </w:r>
    </w:p>
    <w:p w14:paraId="306EA3E1" w14:textId="38B4982E" w:rsidR="0054623B" w:rsidRPr="008122D9" w:rsidRDefault="00395751" w:rsidP="00D40DE8">
      <w:pPr>
        <w:pStyle w:val="numberedlist"/>
        <w:ind w:left="360"/>
        <w:rPr>
          <w:rFonts w:ascii="Garamond" w:hAnsi="Garamond" w:cstheme="minorHAnsi"/>
          <w:sz w:val="24"/>
          <w:szCs w:val="24"/>
        </w:rPr>
      </w:pPr>
      <w:r w:rsidRPr="008122D9">
        <w:rPr>
          <w:rFonts w:ascii="Garamond" w:hAnsi="Garamond" w:cstheme="minorHAnsi"/>
          <w:b/>
          <w:sz w:val="24"/>
          <w:szCs w:val="24"/>
        </w:rPr>
        <w:t xml:space="preserve">Congregational or Organizational Use of a </w:t>
      </w:r>
      <w:r w:rsidR="00B91FB8">
        <w:rPr>
          <w:rFonts w:ascii="Garamond" w:hAnsi="Garamond" w:cstheme="minorHAnsi"/>
          <w:b/>
          <w:sz w:val="24"/>
          <w:szCs w:val="24"/>
        </w:rPr>
        <w:t>Biblical Character Study</w:t>
      </w:r>
      <w:r w:rsidR="000835B1">
        <w:rPr>
          <w:rFonts w:ascii="Garamond" w:hAnsi="Garamond" w:cstheme="minorHAnsi"/>
          <w:b/>
          <w:sz w:val="24"/>
          <w:szCs w:val="24"/>
        </w:rPr>
        <w:t xml:space="preserve"> in teaching, training, or preaching</w:t>
      </w:r>
      <w:r w:rsidRPr="008122D9">
        <w:rPr>
          <w:rFonts w:ascii="Garamond" w:hAnsi="Garamond" w:cstheme="minorHAnsi"/>
          <w:b/>
          <w:sz w:val="24"/>
          <w:szCs w:val="24"/>
        </w:rPr>
        <w:t xml:space="preserve">: </w:t>
      </w:r>
      <w:r w:rsidR="0054623B" w:rsidRPr="008122D9">
        <w:rPr>
          <w:rFonts w:ascii="Garamond" w:hAnsi="Garamond" w:cstheme="minorHAnsi"/>
          <w:sz w:val="24"/>
          <w:szCs w:val="24"/>
        </w:rPr>
        <w:t xml:space="preserve">Students will prepare </w:t>
      </w:r>
      <w:r w:rsidR="000835B1">
        <w:rPr>
          <w:rFonts w:ascii="Garamond" w:hAnsi="Garamond" w:cstheme="minorHAnsi"/>
          <w:sz w:val="24"/>
          <w:szCs w:val="24"/>
        </w:rPr>
        <w:t xml:space="preserve">an in-depth study of </w:t>
      </w:r>
      <w:r w:rsidR="00B91FB8">
        <w:rPr>
          <w:rFonts w:ascii="Garamond" w:hAnsi="Garamond" w:cstheme="minorHAnsi"/>
          <w:sz w:val="24"/>
          <w:szCs w:val="24"/>
        </w:rPr>
        <w:t xml:space="preserve">an Old Testament or New Testament leader (other than Jesus) </w:t>
      </w:r>
      <w:r w:rsidR="0054623B" w:rsidRPr="008122D9">
        <w:rPr>
          <w:rFonts w:ascii="Garamond" w:hAnsi="Garamond" w:cstheme="minorHAnsi"/>
          <w:sz w:val="24"/>
          <w:szCs w:val="24"/>
        </w:rPr>
        <w:t xml:space="preserve">used </w:t>
      </w:r>
      <w:r w:rsidR="00D40DE8">
        <w:rPr>
          <w:rFonts w:ascii="Garamond" w:hAnsi="Garamond" w:cstheme="minorHAnsi"/>
          <w:sz w:val="24"/>
          <w:szCs w:val="24"/>
        </w:rPr>
        <w:t xml:space="preserve">or referenced </w:t>
      </w:r>
      <w:r w:rsidR="0054623B" w:rsidRPr="008122D9">
        <w:rPr>
          <w:rFonts w:ascii="Garamond" w:hAnsi="Garamond" w:cstheme="minorHAnsi"/>
          <w:sz w:val="24"/>
          <w:szCs w:val="24"/>
        </w:rPr>
        <w:t>in class</w:t>
      </w:r>
      <w:r w:rsidR="00634430">
        <w:rPr>
          <w:rFonts w:ascii="Garamond" w:hAnsi="Garamond" w:cstheme="minorHAnsi"/>
          <w:sz w:val="24"/>
          <w:szCs w:val="24"/>
        </w:rPr>
        <w:t>, or one of your own choosing,</w:t>
      </w:r>
      <w:r w:rsidR="0054623B" w:rsidRPr="008122D9">
        <w:rPr>
          <w:rFonts w:ascii="Garamond" w:hAnsi="Garamond" w:cstheme="minorHAnsi"/>
          <w:sz w:val="24"/>
          <w:szCs w:val="24"/>
        </w:rPr>
        <w:t xml:space="preserve"> for use in a congregational </w:t>
      </w:r>
      <w:r w:rsidR="00A95676" w:rsidRPr="008122D9">
        <w:rPr>
          <w:rFonts w:ascii="Garamond" w:hAnsi="Garamond" w:cstheme="minorHAnsi"/>
          <w:sz w:val="24"/>
          <w:szCs w:val="24"/>
        </w:rPr>
        <w:t xml:space="preserve">or organizational </w:t>
      </w:r>
      <w:r w:rsidR="000835B1">
        <w:rPr>
          <w:rFonts w:ascii="Garamond" w:hAnsi="Garamond" w:cstheme="minorHAnsi"/>
          <w:sz w:val="24"/>
          <w:szCs w:val="24"/>
        </w:rPr>
        <w:t xml:space="preserve">teaching </w:t>
      </w:r>
      <w:r w:rsidR="00D40DE8">
        <w:rPr>
          <w:rFonts w:ascii="Garamond" w:hAnsi="Garamond" w:cstheme="minorHAnsi"/>
          <w:sz w:val="24"/>
          <w:szCs w:val="24"/>
        </w:rPr>
        <w:t xml:space="preserve">or </w:t>
      </w:r>
      <w:r w:rsidR="0054623B" w:rsidRPr="008122D9">
        <w:rPr>
          <w:rFonts w:ascii="Garamond" w:hAnsi="Garamond" w:cstheme="minorHAnsi"/>
          <w:sz w:val="24"/>
          <w:szCs w:val="24"/>
        </w:rPr>
        <w:t xml:space="preserve">training setting. </w:t>
      </w:r>
      <w:r w:rsidR="0061291F">
        <w:rPr>
          <w:rFonts w:ascii="Garamond" w:hAnsi="Garamond" w:cstheme="minorHAnsi"/>
          <w:sz w:val="24"/>
          <w:szCs w:val="24"/>
        </w:rPr>
        <w:t xml:space="preserve">The study should help your congregation, team, or small group consider some insights regarding post-COVID ministry challenges and opportunities. The paper </w:t>
      </w:r>
      <w:r w:rsidR="00672877">
        <w:rPr>
          <w:rFonts w:ascii="Garamond" w:hAnsi="Garamond" w:cstheme="minorHAnsi"/>
          <w:sz w:val="24"/>
          <w:szCs w:val="24"/>
        </w:rPr>
        <w:t>should</w:t>
      </w:r>
      <w:r w:rsidR="0061291F">
        <w:rPr>
          <w:rFonts w:ascii="Garamond" w:hAnsi="Garamond" w:cstheme="minorHAnsi"/>
          <w:sz w:val="24"/>
          <w:szCs w:val="24"/>
        </w:rPr>
        <w:t xml:space="preserve"> include an analysis of your congregational setting, specifically answering the question “Why did I choose this leader</w:t>
      </w:r>
      <w:r w:rsidR="00634430">
        <w:rPr>
          <w:rFonts w:ascii="Garamond" w:hAnsi="Garamond" w:cstheme="minorHAnsi"/>
          <w:sz w:val="24"/>
          <w:szCs w:val="24"/>
        </w:rPr>
        <w:t xml:space="preserve"> or passage </w:t>
      </w:r>
      <w:r w:rsidR="0061291F">
        <w:rPr>
          <w:rFonts w:ascii="Garamond" w:hAnsi="Garamond" w:cstheme="minorHAnsi"/>
          <w:sz w:val="24"/>
          <w:szCs w:val="24"/>
        </w:rPr>
        <w:t xml:space="preserve">for our congregation to learn from today?” </w:t>
      </w:r>
      <w:r w:rsidR="0054623B" w:rsidRPr="008122D9">
        <w:rPr>
          <w:rFonts w:ascii="Garamond" w:hAnsi="Garamond" w:cstheme="minorHAnsi"/>
          <w:sz w:val="24"/>
          <w:szCs w:val="24"/>
        </w:rPr>
        <w:t xml:space="preserve">A </w:t>
      </w:r>
      <w:r w:rsidR="00634430">
        <w:rPr>
          <w:rFonts w:ascii="Garamond" w:hAnsi="Garamond" w:cstheme="minorHAnsi"/>
          <w:sz w:val="24"/>
          <w:szCs w:val="24"/>
        </w:rPr>
        <w:t>four</w:t>
      </w:r>
      <w:r w:rsidR="00D40DE8">
        <w:rPr>
          <w:rFonts w:ascii="Garamond" w:hAnsi="Garamond" w:cstheme="minorHAnsi"/>
          <w:sz w:val="24"/>
          <w:szCs w:val="24"/>
        </w:rPr>
        <w:t xml:space="preserve">-page exegetical paper and a </w:t>
      </w:r>
      <w:proofErr w:type="gramStart"/>
      <w:r w:rsidR="00D40DE8">
        <w:rPr>
          <w:rFonts w:ascii="Garamond" w:hAnsi="Garamond" w:cstheme="minorHAnsi"/>
          <w:sz w:val="24"/>
          <w:szCs w:val="24"/>
        </w:rPr>
        <w:t xml:space="preserve">one </w:t>
      </w:r>
      <w:r w:rsidR="0032102F" w:rsidRPr="008122D9">
        <w:rPr>
          <w:rFonts w:ascii="Garamond" w:hAnsi="Garamond" w:cstheme="minorHAnsi"/>
          <w:sz w:val="24"/>
          <w:szCs w:val="24"/>
        </w:rPr>
        <w:t>page</w:t>
      </w:r>
      <w:proofErr w:type="gramEnd"/>
      <w:r w:rsidR="0032102F" w:rsidRPr="008122D9">
        <w:rPr>
          <w:rFonts w:ascii="Garamond" w:hAnsi="Garamond" w:cstheme="minorHAnsi"/>
          <w:sz w:val="24"/>
          <w:szCs w:val="24"/>
        </w:rPr>
        <w:t xml:space="preserve"> </w:t>
      </w:r>
      <w:r w:rsidR="00D40DE8">
        <w:rPr>
          <w:rFonts w:ascii="Garamond" w:hAnsi="Garamond" w:cstheme="minorHAnsi"/>
          <w:sz w:val="24"/>
          <w:szCs w:val="24"/>
        </w:rPr>
        <w:t xml:space="preserve">reflection and </w:t>
      </w:r>
      <w:proofErr w:type="spellStart"/>
      <w:r w:rsidR="0054623B" w:rsidRPr="008122D9">
        <w:rPr>
          <w:rFonts w:ascii="Garamond" w:hAnsi="Garamond" w:cstheme="minorHAnsi"/>
          <w:sz w:val="24"/>
          <w:szCs w:val="24"/>
        </w:rPr>
        <w:t>self evaluation</w:t>
      </w:r>
      <w:proofErr w:type="spellEnd"/>
      <w:r w:rsidR="0054623B" w:rsidRPr="008122D9">
        <w:rPr>
          <w:rFonts w:ascii="Garamond" w:hAnsi="Garamond" w:cstheme="minorHAnsi"/>
          <w:sz w:val="24"/>
          <w:szCs w:val="24"/>
        </w:rPr>
        <w:t xml:space="preserve"> will be subm</w:t>
      </w:r>
      <w:r w:rsidR="000D18F2" w:rsidRPr="008122D9">
        <w:rPr>
          <w:rFonts w:ascii="Garamond" w:hAnsi="Garamond" w:cstheme="minorHAnsi"/>
          <w:sz w:val="24"/>
          <w:szCs w:val="24"/>
        </w:rPr>
        <w:t xml:space="preserve">itted after the presentation. </w:t>
      </w:r>
      <w:r w:rsidR="00D40DE8">
        <w:rPr>
          <w:rFonts w:ascii="Garamond" w:hAnsi="Garamond" w:cstheme="minorHAnsi"/>
          <w:sz w:val="24"/>
          <w:szCs w:val="24"/>
        </w:rPr>
        <w:t>(</w:t>
      </w:r>
      <w:r w:rsidR="0061291F">
        <w:rPr>
          <w:rFonts w:ascii="Garamond" w:hAnsi="Garamond" w:cstheme="minorHAnsi"/>
          <w:sz w:val="24"/>
          <w:szCs w:val="24"/>
        </w:rPr>
        <w:t>4</w:t>
      </w:r>
      <w:r w:rsidR="0054623B" w:rsidRPr="008122D9">
        <w:rPr>
          <w:rFonts w:ascii="Garamond" w:hAnsi="Garamond" w:cstheme="minorHAnsi"/>
          <w:sz w:val="24"/>
          <w:szCs w:val="24"/>
        </w:rPr>
        <w:t>0%)</w:t>
      </w:r>
    </w:p>
    <w:p w14:paraId="357E1650" w14:textId="49C72EF3" w:rsidR="00A92267" w:rsidRPr="008122D9" w:rsidRDefault="00A92267" w:rsidP="00D40DE8">
      <w:pPr>
        <w:pStyle w:val="numberedlist"/>
        <w:ind w:left="360"/>
        <w:rPr>
          <w:rFonts w:ascii="Garamond" w:hAnsi="Garamond" w:cstheme="minorHAnsi"/>
          <w:sz w:val="24"/>
          <w:szCs w:val="24"/>
        </w:rPr>
      </w:pPr>
      <w:r w:rsidRPr="008122D9">
        <w:rPr>
          <w:rFonts w:ascii="Garamond" w:hAnsi="Garamond" w:cstheme="minorHAnsi"/>
          <w:color w:val="000000"/>
          <w:sz w:val="24"/>
          <w:szCs w:val="24"/>
        </w:rPr>
        <w:t xml:space="preserve">Attendance at all class sessions is mandatory, </w:t>
      </w:r>
      <w:r w:rsidR="001F510B" w:rsidRPr="008122D9">
        <w:rPr>
          <w:rFonts w:ascii="Garamond" w:hAnsi="Garamond" w:cstheme="minorHAnsi"/>
          <w:color w:val="000000"/>
          <w:sz w:val="24"/>
          <w:szCs w:val="24"/>
        </w:rPr>
        <w:t xml:space="preserve">as is enthusiastic participation in </w:t>
      </w:r>
      <w:r w:rsidR="00050EC7" w:rsidRPr="008122D9">
        <w:rPr>
          <w:rFonts w:ascii="Garamond" w:hAnsi="Garamond" w:cstheme="minorHAnsi"/>
          <w:color w:val="000000"/>
          <w:sz w:val="24"/>
          <w:szCs w:val="24"/>
        </w:rPr>
        <w:t>class discussions and exercises</w:t>
      </w:r>
      <w:r w:rsidR="001F510B" w:rsidRPr="008122D9">
        <w:rPr>
          <w:rFonts w:ascii="Garamond" w:hAnsi="Garamond" w:cstheme="minorHAnsi"/>
          <w:color w:val="000000"/>
          <w:sz w:val="24"/>
          <w:szCs w:val="24"/>
        </w:rPr>
        <w:t xml:space="preserve">. </w:t>
      </w:r>
      <w:r w:rsidR="00CD5F67">
        <w:rPr>
          <w:rFonts w:ascii="Garamond" w:hAnsi="Garamond" w:cstheme="minorHAnsi"/>
          <w:color w:val="000000"/>
          <w:sz w:val="24"/>
          <w:szCs w:val="24"/>
        </w:rPr>
        <w:t xml:space="preserve">Participation in class </w:t>
      </w:r>
      <w:proofErr w:type="spellStart"/>
      <w:r w:rsidR="00CD5F67">
        <w:rPr>
          <w:rFonts w:ascii="Garamond" w:hAnsi="Garamond" w:cstheme="minorHAnsi"/>
          <w:color w:val="000000"/>
          <w:sz w:val="24"/>
          <w:szCs w:val="24"/>
        </w:rPr>
        <w:t>Whatsapp</w:t>
      </w:r>
      <w:proofErr w:type="spellEnd"/>
      <w:r w:rsidR="00CD5F67">
        <w:rPr>
          <w:rFonts w:ascii="Garamond" w:hAnsi="Garamond" w:cstheme="minorHAnsi"/>
          <w:color w:val="000000"/>
          <w:sz w:val="24"/>
          <w:szCs w:val="24"/>
        </w:rPr>
        <w:t xml:space="preserve"> discussions will also count toward attendance grade. </w:t>
      </w:r>
      <w:r w:rsidR="001F510B" w:rsidRPr="008122D9">
        <w:rPr>
          <w:rFonts w:ascii="Garamond" w:hAnsi="Garamond" w:cstheme="minorHAnsi"/>
          <w:color w:val="000000"/>
          <w:sz w:val="24"/>
          <w:szCs w:val="24"/>
        </w:rPr>
        <w:t>G</w:t>
      </w:r>
      <w:r w:rsidRPr="008122D9">
        <w:rPr>
          <w:rFonts w:ascii="Garamond" w:hAnsi="Garamond" w:cstheme="minorHAnsi"/>
          <w:color w:val="000000"/>
          <w:sz w:val="24"/>
          <w:szCs w:val="24"/>
        </w:rPr>
        <w:t>rade will be reduced for unexcused absences</w:t>
      </w:r>
      <w:r w:rsidR="00D904BE">
        <w:rPr>
          <w:rFonts w:ascii="Garamond" w:hAnsi="Garamond" w:cstheme="minorHAnsi"/>
          <w:color w:val="000000"/>
          <w:sz w:val="24"/>
          <w:szCs w:val="24"/>
        </w:rPr>
        <w:t xml:space="preserve"> or persistent lateness</w:t>
      </w:r>
      <w:r w:rsidRPr="008122D9">
        <w:rPr>
          <w:rFonts w:ascii="Garamond" w:hAnsi="Garamond" w:cstheme="minorHAnsi"/>
          <w:color w:val="000000"/>
          <w:sz w:val="24"/>
          <w:szCs w:val="24"/>
        </w:rPr>
        <w:t xml:space="preserve">. </w:t>
      </w:r>
      <w:r w:rsidR="001F510B" w:rsidRPr="008122D9">
        <w:rPr>
          <w:rFonts w:ascii="Garamond" w:hAnsi="Garamond" w:cstheme="minorHAnsi"/>
          <w:color w:val="000000"/>
          <w:sz w:val="24"/>
          <w:szCs w:val="24"/>
        </w:rPr>
        <w:t>(1</w:t>
      </w:r>
      <w:r w:rsidR="00A95676" w:rsidRPr="008122D9">
        <w:rPr>
          <w:rFonts w:ascii="Garamond" w:hAnsi="Garamond" w:cstheme="minorHAnsi"/>
          <w:color w:val="000000"/>
          <w:sz w:val="24"/>
          <w:szCs w:val="24"/>
        </w:rPr>
        <w:t>0</w:t>
      </w:r>
      <w:r w:rsidR="001F510B" w:rsidRPr="008122D9">
        <w:rPr>
          <w:rFonts w:ascii="Garamond" w:hAnsi="Garamond" w:cstheme="minorHAnsi"/>
          <w:color w:val="000000"/>
          <w:sz w:val="24"/>
          <w:szCs w:val="24"/>
        </w:rPr>
        <w:t>%)</w:t>
      </w:r>
    </w:p>
    <w:p w14:paraId="412ABBA7" w14:textId="77777777" w:rsidR="001F510B" w:rsidRPr="00BA5927" w:rsidRDefault="001F510B" w:rsidP="00D40DE8">
      <w:pPr>
        <w:pStyle w:val="numberedlist"/>
        <w:numPr>
          <w:ilvl w:val="0"/>
          <w:numId w:val="0"/>
        </w:numPr>
        <w:ind w:left="1080"/>
        <w:rPr>
          <w:rFonts w:ascii="Garamond" w:hAnsi="Garamond" w:cstheme="minorHAnsi"/>
          <w:color w:val="000000"/>
          <w:sz w:val="22"/>
          <w:szCs w:val="22"/>
        </w:rPr>
      </w:pPr>
    </w:p>
    <w:p w14:paraId="6A8B1FBC" w14:textId="77777777" w:rsidR="008122D9" w:rsidRPr="00F95FAB" w:rsidRDefault="008122D9" w:rsidP="00D40DE8">
      <w:pPr>
        <w:rPr>
          <w:rFonts w:ascii="Garamond" w:hAnsi="Garamond" w:cstheme="minorHAnsi"/>
          <w:color w:val="FF0000"/>
          <w:sz w:val="24"/>
          <w:szCs w:val="24"/>
        </w:rPr>
      </w:pPr>
      <w:r w:rsidRPr="00F95FAB">
        <w:rPr>
          <w:rFonts w:ascii="Garamond" w:hAnsi="Garamond" w:cstheme="minorHAnsi"/>
          <w:color w:val="FF0000"/>
          <w:sz w:val="24"/>
          <w:szCs w:val="24"/>
        </w:rPr>
        <w:t xml:space="preserve">ASSIGNMENT DUE DATES: </w:t>
      </w:r>
    </w:p>
    <w:p w14:paraId="104E9A9F" w14:textId="2C706A59" w:rsidR="008122D9" w:rsidRPr="00F95FAB" w:rsidRDefault="005C40B5" w:rsidP="00D40DE8">
      <w:pPr>
        <w:pStyle w:val="ListParagraph"/>
        <w:numPr>
          <w:ilvl w:val="0"/>
          <w:numId w:val="9"/>
        </w:numPr>
        <w:rPr>
          <w:rFonts w:ascii="Garamond" w:hAnsi="Garamond" w:cstheme="minorHAnsi"/>
          <w:color w:val="FF0000"/>
          <w:sz w:val="24"/>
          <w:szCs w:val="24"/>
        </w:rPr>
      </w:pPr>
      <w:r>
        <w:rPr>
          <w:rFonts w:ascii="Garamond" w:hAnsi="Garamond" w:cstheme="minorHAnsi"/>
          <w:color w:val="FF0000"/>
          <w:sz w:val="24"/>
          <w:szCs w:val="24"/>
        </w:rPr>
        <w:t>Case</w:t>
      </w:r>
      <w:r w:rsidR="00D40DE8">
        <w:rPr>
          <w:rFonts w:ascii="Garamond" w:hAnsi="Garamond" w:cstheme="minorHAnsi"/>
          <w:color w:val="FF0000"/>
          <w:sz w:val="24"/>
          <w:szCs w:val="24"/>
        </w:rPr>
        <w:t xml:space="preserve"> Study </w:t>
      </w:r>
      <w:r>
        <w:rPr>
          <w:rFonts w:ascii="Garamond" w:hAnsi="Garamond" w:cstheme="minorHAnsi"/>
          <w:color w:val="FF0000"/>
          <w:sz w:val="24"/>
          <w:szCs w:val="24"/>
        </w:rPr>
        <w:t xml:space="preserve">for </w:t>
      </w:r>
      <w:r w:rsidR="00D40DE8">
        <w:rPr>
          <w:rFonts w:ascii="Garamond" w:hAnsi="Garamond" w:cstheme="minorHAnsi"/>
          <w:color w:val="FF0000"/>
          <w:sz w:val="24"/>
          <w:szCs w:val="24"/>
        </w:rPr>
        <w:t>In-Class Discussion</w:t>
      </w:r>
      <w:r w:rsidR="008122D9" w:rsidRPr="00F95FAB">
        <w:rPr>
          <w:rFonts w:ascii="Garamond" w:hAnsi="Garamond" w:cstheme="minorHAnsi"/>
          <w:color w:val="FF0000"/>
          <w:sz w:val="24"/>
          <w:szCs w:val="24"/>
        </w:rPr>
        <w:t xml:space="preserve"> due the </w:t>
      </w:r>
      <w:r w:rsidR="00634430">
        <w:rPr>
          <w:rFonts w:ascii="Garamond" w:hAnsi="Garamond" w:cstheme="minorHAnsi"/>
          <w:color w:val="FF0000"/>
          <w:sz w:val="24"/>
          <w:szCs w:val="24"/>
        </w:rPr>
        <w:t>sixth</w:t>
      </w:r>
      <w:r w:rsidR="008122D9" w:rsidRPr="00F95FAB">
        <w:rPr>
          <w:rFonts w:ascii="Garamond" w:hAnsi="Garamond" w:cstheme="minorHAnsi"/>
          <w:color w:val="FF0000"/>
          <w:sz w:val="24"/>
          <w:szCs w:val="24"/>
        </w:rPr>
        <w:t xml:space="preserve"> day of class for use in class, </w:t>
      </w:r>
      <w:r w:rsidR="00634430">
        <w:rPr>
          <w:rFonts w:ascii="Garamond" w:hAnsi="Garamond" w:cstheme="minorHAnsi"/>
          <w:color w:val="FF0000"/>
          <w:sz w:val="24"/>
          <w:szCs w:val="24"/>
        </w:rPr>
        <w:t>November</w:t>
      </w:r>
      <w:r>
        <w:rPr>
          <w:rFonts w:ascii="Garamond" w:hAnsi="Garamond" w:cstheme="minorHAnsi"/>
          <w:color w:val="FF0000"/>
          <w:sz w:val="24"/>
          <w:szCs w:val="24"/>
        </w:rPr>
        <w:t xml:space="preserve"> 25</w:t>
      </w:r>
      <w:r w:rsidR="008122D9" w:rsidRPr="00F95FAB">
        <w:rPr>
          <w:rFonts w:ascii="Garamond" w:hAnsi="Garamond" w:cstheme="minorHAnsi"/>
          <w:color w:val="FF0000"/>
          <w:sz w:val="24"/>
          <w:szCs w:val="24"/>
        </w:rPr>
        <w:t>.</w:t>
      </w:r>
    </w:p>
    <w:p w14:paraId="1D63BB21" w14:textId="77777777" w:rsidR="008122D9" w:rsidRPr="00F95FAB" w:rsidRDefault="008122D9" w:rsidP="00D40DE8">
      <w:pPr>
        <w:pStyle w:val="ListParagraph"/>
        <w:numPr>
          <w:ilvl w:val="0"/>
          <w:numId w:val="9"/>
        </w:numPr>
        <w:rPr>
          <w:rFonts w:ascii="Garamond" w:hAnsi="Garamond" w:cstheme="minorHAnsi"/>
          <w:color w:val="FF0000"/>
          <w:sz w:val="24"/>
          <w:szCs w:val="24"/>
        </w:rPr>
      </w:pPr>
      <w:r w:rsidRPr="00F95FAB">
        <w:rPr>
          <w:rFonts w:ascii="Garamond" w:hAnsi="Garamond" w:cstheme="minorHAnsi"/>
          <w:color w:val="FF0000"/>
          <w:sz w:val="24"/>
          <w:szCs w:val="24"/>
        </w:rPr>
        <w:t>Remaining assignments due the last week of term.</w:t>
      </w:r>
    </w:p>
    <w:p w14:paraId="160EA88C" w14:textId="77777777" w:rsidR="008122D9" w:rsidRPr="008122D9" w:rsidRDefault="008122D9" w:rsidP="00D40DE8">
      <w:pPr>
        <w:rPr>
          <w:rFonts w:ascii="Garamond" w:hAnsi="Garamond" w:cstheme="minorHAnsi"/>
          <w:sz w:val="24"/>
          <w:szCs w:val="24"/>
        </w:rPr>
      </w:pPr>
    </w:p>
    <w:p w14:paraId="0402CFEA" w14:textId="7793F782" w:rsidR="00CF53FC" w:rsidRPr="004E58A4" w:rsidRDefault="00CF53FC" w:rsidP="00D40DE8">
      <w:pPr>
        <w:pStyle w:val="NormalWeb"/>
        <w:shd w:val="clear" w:color="auto" w:fill="FFFFFF"/>
        <w:spacing w:before="0" w:beforeAutospacing="0" w:after="0" w:afterAutospacing="0"/>
        <w:rPr>
          <w:rFonts w:ascii="Garamond" w:hAnsi="Garamond"/>
          <w:b/>
          <w:color w:val="333333"/>
        </w:rPr>
      </w:pPr>
      <w:r w:rsidRPr="004E58A4">
        <w:rPr>
          <w:rFonts w:ascii="Garamond" w:hAnsi="Garamond"/>
          <w:b/>
          <w:color w:val="333333"/>
        </w:rPr>
        <w:t>Course Schedule:</w:t>
      </w:r>
    </w:p>
    <w:p w14:paraId="4512E78B" w14:textId="3A8CA9DE" w:rsidR="00CF41D6" w:rsidRDefault="00D40DE8" w:rsidP="00D40DE8">
      <w:pPr>
        <w:pStyle w:val="NormalWeb"/>
        <w:numPr>
          <w:ilvl w:val="0"/>
          <w:numId w:val="10"/>
        </w:numPr>
        <w:shd w:val="clear" w:color="auto" w:fill="FFFFFF"/>
        <w:spacing w:before="0" w:beforeAutospacing="0" w:after="0" w:afterAutospacing="0"/>
        <w:rPr>
          <w:rFonts w:ascii="Garamond" w:hAnsi="Garamond"/>
          <w:b/>
          <w:color w:val="333333"/>
        </w:rPr>
      </w:pPr>
      <w:r>
        <w:rPr>
          <w:rFonts w:ascii="Garamond" w:hAnsi="Garamond"/>
          <w:b/>
          <w:color w:val="333333"/>
        </w:rPr>
        <w:t>Dates</w:t>
      </w:r>
      <w:r w:rsidR="002801E9">
        <w:rPr>
          <w:rFonts w:ascii="Garamond" w:hAnsi="Garamond"/>
          <w:b/>
          <w:color w:val="333333"/>
        </w:rPr>
        <w:t xml:space="preserve"> </w:t>
      </w:r>
      <w:r w:rsidR="00634430">
        <w:rPr>
          <w:rFonts w:ascii="Garamond" w:hAnsi="Garamond"/>
          <w:b/>
          <w:color w:val="333333"/>
        </w:rPr>
        <w:t>November 16</w:t>
      </w:r>
      <w:r w:rsidR="002801E9">
        <w:rPr>
          <w:rFonts w:ascii="Garamond" w:hAnsi="Garamond"/>
          <w:b/>
          <w:color w:val="333333"/>
        </w:rPr>
        <w:t xml:space="preserve"> through </w:t>
      </w:r>
      <w:r w:rsidR="00634430">
        <w:rPr>
          <w:rFonts w:ascii="Garamond" w:hAnsi="Garamond"/>
          <w:b/>
          <w:color w:val="333333"/>
        </w:rPr>
        <w:t>December 1</w:t>
      </w:r>
      <w:r w:rsidR="002801E9">
        <w:rPr>
          <w:rFonts w:ascii="Garamond" w:hAnsi="Garamond"/>
          <w:b/>
          <w:color w:val="333333"/>
        </w:rPr>
        <w:t>, 2021</w:t>
      </w:r>
      <w:r w:rsidR="00634430">
        <w:rPr>
          <w:rFonts w:ascii="Garamond" w:hAnsi="Garamond"/>
          <w:b/>
          <w:color w:val="333333"/>
        </w:rPr>
        <w:t>, as detailed below</w:t>
      </w:r>
      <w:r w:rsidR="002801E9">
        <w:rPr>
          <w:rFonts w:ascii="Garamond" w:hAnsi="Garamond"/>
          <w:b/>
          <w:color w:val="333333"/>
        </w:rPr>
        <w:t>.</w:t>
      </w:r>
    </w:p>
    <w:p w14:paraId="69858568" w14:textId="53776B74" w:rsidR="004E58A4" w:rsidRPr="00CF41D6" w:rsidRDefault="00634430" w:rsidP="00D40DE8">
      <w:pPr>
        <w:pStyle w:val="NormalWeb"/>
        <w:numPr>
          <w:ilvl w:val="0"/>
          <w:numId w:val="10"/>
        </w:numPr>
        <w:shd w:val="clear" w:color="auto" w:fill="FFFFFF"/>
        <w:spacing w:before="0" w:beforeAutospacing="0" w:after="0" w:afterAutospacing="0"/>
        <w:rPr>
          <w:rFonts w:ascii="Garamond" w:hAnsi="Garamond"/>
          <w:b/>
          <w:color w:val="333333"/>
        </w:rPr>
      </w:pPr>
      <w:r>
        <w:rPr>
          <w:rFonts w:ascii="Garamond" w:hAnsi="Garamond"/>
          <w:b/>
          <w:color w:val="333333"/>
        </w:rPr>
        <w:t>Weekdays</w:t>
      </w:r>
      <w:r w:rsidR="002801E9">
        <w:rPr>
          <w:rFonts w:ascii="Garamond" w:hAnsi="Garamond"/>
          <w:b/>
          <w:color w:val="333333"/>
        </w:rPr>
        <w:t xml:space="preserve">, </w:t>
      </w:r>
      <w:r w:rsidR="000D6941">
        <w:rPr>
          <w:rFonts w:ascii="Garamond" w:hAnsi="Garamond"/>
          <w:b/>
          <w:color w:val="333333"/>
        </w:rPr>
        <w:t>8</w:t>
      </w:r>
      <w:r w:rsidR="009311AE">
        <w:rPr>
          <w:rFonts w:ascii="Garamond" w:hAnsi="Garamond"/>
          <w:b/>
          <w:color w:val="333333"/>
        </w:rPr>
        <w:t>:</w:t>
      </w:r>
      <w:r w:rsidR="000D6941">
        <w:rPr>
          <w:rFonts w:ascii="Garamond" w:hAnsi="Garamond"/>
          <w:b/>
          <w:color w:val="333333"/>
        </w:rPr>
        <w:t>0</w:t>
      </w:r>
      <w:r w:rsidR="009311AE">
        <w:rPr>
          <w:rFonts w:ascii="Garamond" w:hAnsi="Garamond"/>
          <w:b/>
          <w:color w:val="333333"/>
        </w:rPr>
        <w:t>0</w:t>
      </w:r>
      <w:r w:rsidR="002801E9">
        <w:rPr>
          <w:rFonts w:ascii="Garamond" w:hAnsi="Garamond"/>
          <w:b/>
          <w:color w:val="333333"/>
        </w:rPr>
        <w:t>PM-</w:t>
      </w:r>
      <w:r w:rsidR="000D6941">
        <w:rPr>
          <w:rFonts w:ascii="Garamond" w:hAnsi="Garamond"/>
          <w:b/>
          <w:color w:val="333333"/>
        </w:rPr>
        <w:t>10:30</w:t>
      </w:r>
      <w:r w:rsidR="002801E9">
        <w:rPr>
          <w:rFonts w:ascii="Garamond" w:hAnsi="Garamond"/>
          <w:b/>
          <w:color w:val="333333"/>
        </w:rPr>
        <w:t>PM</w:t>
      </w:r>
    </w:p>
    <w:p w14:paraId="278F3D57" w14:textId="77777777" w:rsidR="002B000C" w:rsidRDefault="002B000C" w:rsidP="005C40B5">
      <w:pPr>
        <w:pStyle w:val="NormalWeb"/>
        <w:shd w:val="clear" w:color="auto" w:fill="FFFFFF"/>
        <w:spacing w:before="0" w:beforeAutospacing="0" w:after="0" w:afterAutospacing="0"/>
        <w:rPr>
          <w:rFonts w:ascii="Garamond" w:hAnsi="Garamond"/>
          <w:b/>
          <w:color w:val="333333"/>
        </w:rPr>
      </w:pPr>
    </w:p>
    <w:p w14:paraId="359D113E" w14:textId="77777777" w:rsidR="004E58A4" w:rsidRPr="004E58A4" w:rsidRDefault="004E58A4" w:rsidP="00D40DE8">
      <w:pPr>
        <w:pStyle w:val="NormalWeb"/>
        <w:shd w:val="clear" w:color="auto" w:fill="FFFFFF"/>
        <w:spacing w:before="0" w:beforeAutospacing="0" w:after="0" w:afterAutospacing="0"/>
        <w:ind w:left="720"/>
        <w:rPr>
          <w:rFonts w:ascii="Garamond" w:hAnsi="Garamond"/>
          <w:b/>
          <w:color w:val="333333"/>
        </w:rPr>
      </w:pPr>
    </w:p>
    <w:tbl>
      <w:tblPr>
        <w:tblW w:w="9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980"/>
        <w:gridCol w:w="6937"/>
      </w:tblGrid>
      <w:tr w:rsidR="00D40DE8" w:rsidRPr="00BA5927" w14:paraId="56D26F66" w14:textId="77777777" w:rsidTr="002801E9">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AEEEA5E" w14:textId="77777777" w:rsidR="00D40DE8" w:rsidRPr="00BA5927" w:rsidRDefault="00D40DE8" w:rsidP="00D40DE8">
            <w:pPr>
              <w:ind w:left="0" w:firstLine="0"/>
              <w:jc w:val="center"/>
              <w:rPr>
                <w:rFonts w:ascii="Garamond" w:hAnsi="Garamond"/>
                <w:b/>
                <w:bCs/>
              </w:rPr>
            </w:pPr>
            <w:r w:rsidRPr="00BA5927">
              <w:rPr>
                <w:rFonts w:ascii="Garamond" w:hAnsi="Garamond"/>
                <w:b/>
                <w:bCs/>
              </w:rPr>
              <w:t>Day</w:t>
            </w:r>
          </w:p>
        </w:tc>
        <w:tc>
          <w:tcPr>
            <w:tcW w:w="198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AA2185A" w14:textId="08094CD9" w:rsidR="00D40DE8" w:rsidRPr="00BA5927" w:rsidRDefault="00D40DE8" w:rsidP="00D40DE8">
            <w:pPr>
              <w:ind w:left="0" w:firstLine="0"/>
              <w:jc w:val="center"/>
              <w:rPr>
                <w:rFonts w:ascii="Garamond" w:hAnsi="Garamond"/>
                <w:b/>
                <w:bCs/>
              </w:rPr>
            </w:pPr>
            <w:r w:rsidRPr="00BA5927">
              <w:rPr>
                <w:rFonts w:ascii="Garamond" w:hAnsi="Garamond"/>
                <w:b/>
                <w:bCs/>
              </w:rPr>
              <w:t>TOPIC</w:t>
            </w:r>
          </w:p>
        </w:tc>
        <w:tc>
          <w:tcPr>
            <w:tcW w:w="6937" w:type="dxa"/>
            <w:tcBorders>
              <w:top w:val="single" w:sz="4" w:space="0" w:color="000000"/>
              <w:left w:val="single" w:sz="4" w:space="0" w:color="000000"/>
              <w:bottom w:val="single" w:sz="4" w:space="0" w:color="000000"/>
              <w:right w:val="single" w:sz="4" w:space="0" w:color="000000"/>
            </w:tcBorders>
            <w:shd w:val="clear" w:color="auto" w:fill="DBE5F1"/>
            <w:hideMark/>
          </w:tcPr>
          <w:p w14:paraId="783CFD68" w14:textId="76879111" w:rsidR="00D40DE8" w:rsidRPr="00BA5927" w:rsidRDefault="00221260" w:rsidP="00D40DE8">
            <w:pPr>
              <w:ind w:left="0" w:firstLine="0"/>
              <w:rPr>
                <w:rFonts w:ascii="Garamond" w:hAnsi="Garamond"/>
                <w:b/>
                <w:bCs/>
              </w:rPr>
            </w:pPr>
            <w:r>
              <w:rPr>
                <w:rFonts w:ascii="Garamond" w:hAnsi="Garamond"/>
                <w:b/>
                <w:bCs/>
              </w:rPr>
              <w:t xml:space="preserve">Biblical Leader and </w:t>
            </w:r>
            <w:r w:rsidR="00D40DE8">
              <w:rPr>
                <w:rFonts w:ascii="Garamond" w:hAnsi="Garamond"/>
                <w:b/>
                <w:bCs/>
              </w:rPr>
              <w:t>Passages Studied</w:t>
            </w:r>
          </w:p>
        </w:tc>
      </w:tr>
      <w:tr w:rsidR="00221260" w:rsidRPr="00BA5927" w14:paraId="53630F40" w14:textId="77777777" w:rsidTr="00321EC8">
        <w:trPr>
          <w:jc w:val="center"/>
        </w:trPr>
        <w:tc>
          <w:tcPr>
            <w:tcW w:w="805"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2087631" w14:textId="1144F08D" w:rsidR="00221260" w:rsidRDefault="00221260" w:rsidP="00221260">
            <w:pPr>
              <w:ind w:left="0" w:firstLine="0"/>
              <w:jc w:val="center"/>
              <w:rPr>
                <w:rFonts w:ascii="Garamond" w:hAnsi="Garamond"/>
              </w:rPr>
            </w:pPr>
            <w:r w:rsidRPr="00BA5927">
              <w:rPr>
                <w:rFonts w:ascii="Garamond" w:hAnsi="Garamond"/>
              </w:rPr>
              <w:t>1</w:t>
            </w:r>
          </w:p>
          <w:p w14:paraId="1CCD0946" w14:textId="732237FF" w:rsidR="00221260" w:rsidRDefault="00634430" w:rsidP="00221260">
            <w:pPr>
              <w:ind w:left="0" w:firstLine="0"/>
              <w:jc w:val="center"/>
              <w:rPr>
                <w:rFonts w:ascii="Garamond" w:hAnsi="Garamond"/>
              </w:rPr>
            </w:pPr>
            <w:r>
              <w:rPr>
                <w:rFonts w:ascii="Garamond" w:hAnsi="Garamond"/>
              </w:rPr>
              <w:t>Nov 16</w:t>
            </w:r>
          </w:p>
          <w:p w14:paraId="79AB2358" w14:textId="67D5D1E8" w:rsidR="00221260" w:rsidRPr="00BA5927" w:rsidRDefault="00221260" w:rsidP="00221260">
            <w:pPr>
              <w:ind w:left="0" w:firstLine="0"/>
              <w:jc w:val="center"/>
              <w:rPr>
                <w:rFonts w:ascii="Garamond" w:hAnsi="Garamond"/>
              </w:rPr>
            </w:pP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251EF00" w14:textId="71DBC152" w:rsidR="00221260" w:rsidRPr="00EB14A1" w:rsidRDefault="00221260" w:rsidP="00221260">
            <w:pPr>
              <w:ind w:left="0" w:firstLine="0"/>
              <w:rPr>
                <w:rFonts w:ascii="Garamond" w:hAnsi="Garamond"/>
              </w:rPr>
            </w:pPr>
            <w:r w:rsidRPr="00EB14A1">
              <w:rPr>
                <w:rFonts w:ascii="Garamond" w:hAnsi="Garamond"/>
              </w:rPr>
              <w:t>Leading Change When You Know What to Do</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4A08EC6E" w14:textId="07A53FE6" w:rsidR="00221260" w:rsidRPr="00BA5927" w:rsidRDefault="00221260" w:rsidP="00221260">
            <w:pPr>
              <w:ind w:left="0" w:firstLine="0"/>
              <w:rPr>
                <w:rFonts w:ascii="Garamond" w:hAnsi="Garamond"/>
              </w:rPr>
            </w:pPr>
            <w:r>
              <w:rPr>
                <w:rFonts w:ascii="Garamond" w:hAnsi="Garamond"/>
              </w:rPr>
              <w:t>Vision, Recruitment, Enlistment</w:t>
            </w:r>
            <w:r w:rsidR="00B91FB8">
              <w:rPr>
                <w:rFonts w:ascii="Garamond" w:hAnsi="Garamond"/>
              </w:rPr>
              <w:t xml:space="preserve">. </w:t>
            </w:r>
            <w:r w:rsidR="00B91FB8" w:rsidRPr="002B000C">
              <w:rPr>
                <w:rFonts w:ascii="Garamond" w:hAnsi="Garamond"/>
                <w:b/>
                <w:bCs/>
              </w:rPr>
              <w:t xml:space="preserve">Read </w:t>
            </w:r>
            <w:r w:rsidR="00235979" w:rsidRPr="002B000C">
              <w:rPr>
                <w:rFonts w:ascii="Garamond" w:hAnsi="Garamond"/>
                <w:b/>
                <w:bCs/>
              </w:rPr>
              <w:t xml:space="preserve">(13) </w:t>
            </w:r>
            <w:r w:rsidR="00B91FB8" w:rsidRPr="002B000C">
              <w:rPr>
                <w:rFonts w:ascii="Garamond" w:hAnsi="Garamond"/>
                <w:b/>
                <w:bCs/>
              </w:rPr>
              <w:t xml:space="preserve">Kim and </w:t>
            </w:r>
            <w:proofErr w:type="spellStart"/>
            <w:r w:rsidR="00B91FB8" w:rsidRPr="002B000C">
              <w:rPr>
                <w:rFonts w:ascii="Garamond" w:hAnsi="Garamond"/>
                <w:b/>
                <w:bCs/>
              </w:rPr>
              <w:t>Mauborgn</w:t>
            </w:r>
            <w:proofErr w:type="spellEnd"/>
            <w:r w:rsidR="00B91FB8" w:rsidRPr="002B000C">
              <w:rPr>
                <w:rFonts w:ascii="Garamond" w:hAnsi="Garamond"/>
                <w:b/>
                <w:bCs/>
              </w:rPr>
              <w:t>, “Tipping Point Leadership.”</w:t>
            </w:r>
          </w:p>
        </w:tc>
      </w:tr>
      <w:tr w:rsidR="000D6941" w:rsidRPr="00BA5927" w14:paraId="59E718F8" w14:textId="77777777" w:rsidTr="00321EC8">
        <w:trPr>
          <w:trHeight w:val="265"/>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1A4CFB8B" w14:textId="77777777" w:rsidR="000D6941" w:rsidRPr="00BA5927" w:rsidRDefault="000D6941" w:rsidP="000D6941">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165ACF8D" w14:textId="77777777" w:rsidR="000D6941" w:rsidRPr="00EB14A1" w:rsidRDefault="000D6941" w:rsidP="000D6941">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0722B785" w14:textId="2ED9AFD7" w:rsidR="000D6941" w:rsidRPr="00BA5927" w:rsidRDefault="00221260" w:rsidP="000D6941">
            <w:pPr>
              <w:ind w:left="0" w:firstLine="0"/>
              <w:rPr>
                <w:rFonts w:ascii="Garamond" w:hAnsi="Garamond"/>
              </w:rPr>
            </w:pPr>
            <w:r>
              <w:rPr>
                <w:rFonts w:ascii="Garamond" w:hAnsi="Garamond"/>
              </w:rPr>
              <w:t>Nehemiah: Sketch 22 Prayer and Planning</w:t>
            </w:r>
          </w:p>
        </w:tc>
      </w:tr>
      <w:tr w:rsidR="000D6941" w:rsidRPr="00BA5927" w14:paraId="02115CB7" w14:textId="77777777" w:rsidTr="00321EC8">
        <w:trPr>
          <w:trHeight w:val="265"/>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11B5D004" w14:textId="77777777" w:rsidR="000D6941" w:rsidRPr="00BA5927" w:rsidRDefault="000D6941" w:rsidP="000D6941">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06F9EED7" w14:textId="77777777" w:rsidR="000D6941" w:rsidRPr="00EB14A1" w:rsidRDefault="000D6941" w:rsidP="000D6941">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376D959C" w14:textId="050F652A" w:rsidR="000D6941" w:rsidRPr="00BA5927" w:rsidRDefault="00221260" w:rsidP="000D6941">
            <w:pPr>
              <w:ind w:left="0" w:firstLine="0"/>
              <w:rPr>
                <w:rFonts w:ascii="Garamond" w:hAnsi="Garamond"/>
              </w:rPr>
            </w:pPr>
            <w:r>
              <w:rPr>
                <w:rFonts w:ascii="Garamond" w:hAnsi="Garamond"/>
              </w:rPr>
              <w:t xml:space="preserve">Nehemiah: Sketch </w:t>
            </w:r>
            <w:r w:rsidR="00CF5FB0">
              <w:rPr>
                <w:rFonts w:ascii="Garamond" w:hAnsi="Garamond"/>
              </w:rPr>
              <w:t>161</w:t>
            </w:r>
            <w:r>
              <w:rPr>
                <w:rFonts w:ascii="Garamond" w:hAnsi="Garamond"/>
              </w:rPr>
              <w:t xml:space="preserve"> Recruitment and Resentment </w:t>
            </w:r>
          </w:p>
        </w:tc>
      </w:tr>
      <w:tr w:rsidR="002B000C" w:rsidRPr="00BA5927" w14:paraId="623BFDDE" w14:textId="77777777" w:rsidTr="00283612">
        <w:trPr>
          <w:jc w:val="center"/>
        </w:trPr>
        <w:tc>
          <w:tcPr>
            <w:tcW w:w="805" w:type="dxa"/>
            <w:vMerge w:val="restart"/>
            <w:tcBorders>
              <w:top w:val="single" w:sz="4" w:space="0" w:color="000000"/>
              <w:left w:val="single" w:sz="4" w:space="0" w:color="000000"/>
              <w:right w:val="single" w:sz="4" w:space="0" w:color="000000"/>
            </w:tcBorders>
            <w:vAlign w:val="center"/>
          </w:tcPr>
          <w:p w14:paraId="0335912F" w14:textId="77777777" w:rsidR="002B000C" w:rsidRDefault="002B000C" w:rsidP="000D6941">
            <w:pPr>
              <w:ind w:left="0" w:firstLine="0"/>
              <w:jc w:val="center"/>
              <w:rPr>
                <w:rFonts w:ascii="Garamond" w:hAnsi="Garamond"/>
              </w:rPr>
            </w:pPr>
            <w:r w:rsidRPr="00BA5927">
              <w:rPr>
                <w:rFonts w:ascii="Garamond" w:hAnsi="Garamond"/>
              </w:rPr>
              <w:t>2</w:t>
            </w:r>
          </w:p>
          <w:p w14:paraId="390F5BF7" w14:textId="60F95822" w:rsidR="002B000C" w:rsidRDefault="00634430" w:rsidP="000D6941">
            <w:pPr>
              <w:ind w:left="0" w:firstLine="0"/>
              <w:jc w:val="center"/>
              <w:rPr>
                <w:rFonts w:ascii="Garamond" w:hAnsi="Garamond"/>
              </w:rPr>
            </w:pPr>
            <w:r>
              <w:rPr>
                <w:rFonts w:ascii="Garamond" w:hAnsi="Garamond"/>
              </w:rPr>
              <w:t>Nov 17</w:t>
            </w:r>
          </w:p>
          <w:p w14:paraId="709AA1CD" w14:textId="77777777" w:rsidR="002B000C" w:rsidRPr="00BA5927" w:rsidRDefault="002B000C" w:rsidP="000D6941">
            <w:pPr>
              <w:ind w:left="0"/>
              <w:jc w:val="center"/>
              <w:rPr>
                <w:rFonts w:ascii="Garamond" w:hAnsi="Garamond"/>
              </w:rPr>
            </w:pPr>
          </w:p>
        </w:tc>
        <w:tc>
          <w:tcPr>
            <w:tcW w:w="1980" w:type="dxa"/>
            <w:vMerge w:val="restart"/>
            <w:tcBorders>
              <w:top w:val="single" w:sz="4" w:space="0" w:color="000000"/>
              <w:left w:val="single" w:sz="4" w:space="0" w:color="000000"/>
              <w:right w:val="single" w:sz="4" w:space="0" w:color="000000"/>
            </w:tcBorders>
            <w:vAlign w:val="center"/>
          </w:tcPr>
          <w:p w14:paraId="773E30BA" w14:textId="2FEF9CA3" w:rsidR="002B000C" w:rsidRPr="00EB14A1" w:rsidRDefault="002B000C" w:rsidP="001F57A3">
            <w:pPr>
              <w:ind w:left="0" w:firstLine="0"/>
              <w:rPr>
                <w:rFonts w:ascii="Garamond" w:hAnsi="Garamond"/>
              </w:rPr>
            </w:pPr>
            <w:r w:rsidRPr="00EB14A1">
              <w:rPr>
                <w:rFonts w:ascii="Garamond" w:hAnsi="Garamond"/>
              </w:rPr>
              <w:t>Opposition to Change</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27E04822" w14:textId="5A356DDB" w:rsidR="002B000C" w:rsidRPr="002B000C" w:rsidRDefault="002B000C" w:rsidP="000D6941">
            <w:pPr>
              <w:ind w:left="0" w:firstLine="0"/>
              <w:rPr>
                <w:rFonts w:ascii="Garamond" w:hAnsi="Garamond"/>
                <w:b/>
                <w:bCs/>
              </w:rPr>
            </w:pPr>
            <w:r w:rsidRPr="002B000C">
              <w:rPr>
                <w:rFonts w:ascii="Garamond" w:hAnsi="Garamond"/>
                <w:b/>
                <w:bCs/>
              </w:rPr>
              <w:t>Read (12) Kegan and Lahey, The Real Reason People Won’t Change</w:t>
            </w:r>
          </w:p>
        </w:tc>
      </w:tr>
      <w:tr w:rsidR="002B000C" w:rsidRPr="00BA5927" w14:paraId="75C69C35" w14:textId="77777777" w:rsidTr="00283612">
        <w:trPr>
          <w:jc w:val="center"/>
        </w:trPr>
        <w:tc>
          <w:tcPr>
            <w:tcW w:w="805" w:type="dxa"/>
            <w:vMerge/>
            <w:tcBorders>
              <w:left w:val="single" w:sz="4" w:space="0" w:color="000000"/>
              <w:right w:val="single" w:sz="4" w:space="0" w:color="000000"/>
            </w:tcBorders>
            <w:vAlign w:val="center"/>
            <w:hideMark/>
          </w:tcPr>
          <w:p w14:paraId="0028BBFD" w14:textId="10E2B083" w:rsidR="002B000C" w:rsidRPr="00BA5927" w:rsidRDefault="002B000C" w:rsidP="000D6941">
            <w:pPr>
              <w:ind w:left="0" w:firstLine="0"/>
              <w:jc w:val="center"/>
              <w:rPr>
                <w:rFonts w:ascii="Garamond" w:hAnsi="Garamond"/>
              </w:rPr>
            </w:pPr>
          </w:p>
        </w:tc>
        <w:tc>
          <w:tcPr>
            <w:tcW w:w="1980" w:type="dxa"/>
            <w:vMerge/>
            <w:tcBorders>
              <w:left w:val="single" w:sz="4" w:space="0" w:color="000000"/>
              <w:right w:val="single" w:sz="4" w:space="0" w:color="000000"/>
            </w:tcBorders>
            <w:vAlign w:val="center"/>
          </w:tcPr>
          <w:p w14:paraId="33B1A7DA" w14:textId="6244A90F" w:rsidR="002B000C" w:rsidRPr="00EB14A1" w:rsidRDefault="002B000C" w:rsidP="000D6941">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10E67FEF" w14:textId="096B2B14" w:rsidR="002B000C" w:rsidRPr="00BA5927" w:rsidRDefault="002B000C" w:rsidP="000D6941">
            <w:pPr>
              <w:ind w:left="0" w:firstLine="0"/>
              <w:rPr>
                <w:rFonts w:ascii="Garamond" w:hAnsi="Garamond"/>
              </w:rPr>
            </w:pPr>
            <w:r>
              <w:rPr>
                <w:rFonts w:ascii="Garamond" w:hAnsi="Garamond"/>
              </w:rPr>
              <w:t xml:space="preserve">Nehemiah: Sketch 162 Opposition to Change. </w:t>
            </w:r>
          </w:p>
        </w:tc>
      </w:tr>
      <w:tr w:rsidR="002B000C" w:rsidRPr="00BA5927" w14:paraId="37F1559E" w14:textId="77777777" w:rsidTr="00283612">
        <w:trPr>
          <w:jc w:val="center"/>
        </w:trPr>
        <w:tc>
          <w:tcPr>
            <w:tcW w:w="805" w:type="dxa"/>
            <w:vMerge/>
            <w:tcBorders>
              <w:left w:val="single" w:sz="4" w:space="0" w:color="000000"/>
              <w:bottom w:val="single" w:sz="4" w:space="0" w:color="000000"/>
              <w:right w:val="single" w:sz="4" w:space="0" w:color="000000"/>
            </w:tcBorders>
            <w:vAlign w:val="center"/>
            <w:hideMark/>
          </w:tcPr>
          <w:p w14:paraId="5F6399C8" w14:textId="77777777" w:rsidR="002B000C" w:rsidRPr="00BA5927" w:rsidRDefault="002B000C" w:rsidP="000D6941">
            <w:pPr>
              <w:ind w:left="0" w:firstLine="0"/>
              <w:rPr>
                <w:rFonts w:ascii="Garamond" w:hAnsi="Garamond"/>
              </w:rPr>
            </w:pPr>
          </w:p>
        </w:tc>
        <w:tc>
          <w:tcPr>
            <w:tcW w:w="1980" w:type="dxa"/>
            <w:vMerge/>
            <w:tcBorders>
              <w:left w:val="single" w:sz="4" w:space="0" w:color="000000"/>
              <w:bottom w:val="single" w:sz="4" w:space="0" w:color="000000"/>
              <w:right w:val="single" w:sz="4" w:space="0" w:color="000000"/>
            </w:tcBorders>
            <w:vAlign w:val="center"/>
          </w:tcPr>
          <w:p w14:paraId="0B0F89AB" w14:textId="77777777" w:rsidR="002B000C" w:rsidRPr="00EB14A1" w:rsidRDefault="002B000C" w:rsidP="000D6941">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048330BC" w14:textId="5AC4A8BC" w:rsidR="002B000C" w:rsidRPr="00BA5927" w:rsidRDefault="002B000C" w:rsidP="00235979">
            <w:pPr>
              <w:ind w:left="0" w:firstLine="0"/>
              <w:rPr>
                <w:rFonts w:ascii="Garamond" w:hAnsi="Garamond"/>
              </w:rPr>
            </w:pPr>
            <w:r>
              <w:rPr>
                <w:rFonts w:ascii="Garamond" w:hAnsi="Garamond"/>
              </w:rPr>
              <w:t xml:space="preserve">Nehemiah: Sketch 163 Leaders Share and Lift Burdens. </w:t>
            </w:r>
          </w:p>
        </w:tc>
      </w:tr>
      <w:tr w:rsidR="001314BA" w:rsidRPr="00BA5927" w14:paraId="6282DD07" w14:textId="77777777" w:rsidTr="00321EC8">
        <w:trPr>
          <w:jc w:val="center"/>
        </w:trPr>
        <w:tc>
          <w:tcPr>
            <w:tcW w:w="805" w:type="dxa"/>
            <w:vMerge w:val="restart"/>
            <w:tcBorders>
              <w:top w:val="single" w:sz="4" w:space="0" w:color="000000"/>
              <w:left w:val="single" w:sz="4" w:space="0" w:color="000000"/>
              <w:right w:val="single" w:sz="4" w:space="0" w:color="000000"/>
            </w:tcBorders>
            <w:shd w:val="clear" w:color="auto" w:fill="DBE5F1"/>
            <w:vAlign w:val="center"/>
            <w:hideMark/>
          </w:tcPr>
          <w:p w14:paraId="0EDA0413" w14:textId="207A9702" w:rsidR="001314BA" w:rsidRDefault="001314BA" w:rsidP="001314BA">
            <w:pPr>
              <w:ind w:left="0" w:firstLine="0"/>
              <w:jc w:val="center"/>
              <w:rPr>
                <w:rFonts w:ascii="Garamond" w:hAnsi="Garamond"/>
              </w:rPr>
            </w:pPr>
            <w:r w:rsidRPr="00BA5927">
              <w:rPr>
                <w:rFonts w:ascii="Garamond" w:hAnsi="Garamond"/>
              </w:rPr>
              <w:t>3</w:t>
            </w:r>
          </w:p>
          <w:p w14:paraId="5CDB1129" w14:textId="7D0D3485" w:rsidR="001314BA" w:rsidRPr="00BA5927" w:rsidRDefault="00634430" w:rsidP="00634430">
            <w:pPr>
              <w:ind w:left="0" w:firstLine="0"/>
              <w:jc w:val="center"/>
              <w:rPr>
                <w:rFonts w:ascii="Garamond" w:hAnsi="Garamond"/>
              </w:rPr>
            </w:pPr>
            <w:r>
              <w:rPr>
                <w:rFonts w:ascii="Garamond" w:hAnsi="Garamond"/>
              </w:rPr>
              <w:t>Nov 22</w:t>
            </w:r>
          </w:p>
        </w:tc>
        <w:tc>
          <w:tcPr>
            <w:tcW w:w="1980" w:type="dxa"/>
            <w:vMerge w:val="restart"/>
            <w:tcBorders>
              <w:top w:val="single" w:sz="4" w:space="0" w:color="000000"/>
              <w:left w:val="single" w:sz="4" w:space="0" w:color="000000"/>
              <w:right w:val="single" w:sz="4" w:space="0" w:color="000000"/>
            </w:tcBorders>
            <w:shd w:val="clear" w:color="auto" w:fill="DBE5F1"/>
            <w:vAlign w:val="center"/>
          </w:tcPr>
          <w:p w14:paraId="2DA3178C" w14:textId="62C52C80" w:rsidR="001314BA" w:rsidRPr="00EB14A1" w:rsidRDefault="00221260" w:rsidP="001314BA">
            <w:pPr>
              <w:ind w:left="0" w:firstLine="0"/>
              <w:rPr>
                <w:rFonts w:ascii="Garamond" w:hAnsi="Garamond"/>
              </w:rPr>
            </w:pPr>
            <w:r w:rsidRPr="00EB14A1">
              <w:rPr>
                <w:rFonts w:ascii="Garamond" w:hAnsi="Garamond"/>
              </w:rPr>
              <w:t>The Work of Leadership</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5E14E430" w14:textId="3B8A9DEB" w:rsidR="001314BA" w:rsidRPr="002B000C" w:rsidRDefault="00235979" w:rsidP="001314BA">
            <w:pPr>
              <w:ind w:left="0" w:firstLine="0"/>
              <w:rPr>
                <w:rFonts w:ascii="Garamond" w:hAnsi="Garamond"/>
                <w:b/>
                <w:bCs/>
              </w:rPr>
            </w:pPr>
            <w:r w:rsidRPr="002B000C">
              <w:rPr>
                <w:rFonts w:ascii="Garamond" w:hAnsi="Garamond"/>
                <w:b/>
                <w:bCs/>
              </w:rPr>
              <w:t xml:space="preserve">Read </w:t>
            </w:r>
            <w:r w:rsidR="002B000C" w:rsidRPr="002B000C">
              <w:rPr>
                <w:rFonts w:ascii="Garamond" w:hAnsi="Garamond"/>
                <w:b/>
                <w:bCs/>
              </w:rPr>
              <w:t>(11) Heifetz and Laurie</w:t>
            </w:r>
            <w:r w:rsidR="001F57A3">
              <w:rPr>
                <w:rFonts w:ascii="Garamond" w:hAnsi="Garamond"/>
                <w:b/>
                <w:bCs/>
              </w:rPr>
              <w:t>,</w:t>
            </w:r>
            <w:r w:rsidR="002B000C" w:rsidRPr="002B000C">
              <w:rPr>
                <w:rFonts w:ascii="Garamond" w:hAnsi="Garamond"/>
                <w:b/>
                <w:bCs/>
              </w:rPr>
              <w:t xml:space="preserve"> </w:t>
            </w:r>
            <w:r w:rsidR="001314BA" w:rsidRPr="002B000C">
              <w:rPr>
                <w:rFonts w:ascii="Garamond" w:hAnsi="Garamond"/>
                <w:b/>
                <w:bCs/>
              </w:rPr>
              <w:t xml:space="preserve">The Work of Leadership, </w:t>
            </w:r>
            <w:r w:rsidR="001F57A3">
              <w:rPr>
                <w:rFonts w:ascii="Garamond" w:hAnsi="Garamond"/>
                <w:b/>
                <w:bCs/>
              </w:rPr>
              <w:t xml:space="preserve">and </w:t>
            </w:r>
            <w:proofErr w:type="spellStart"/>
            <w:r w:rsidR="001F57A3">
              <w:rPr>
                <w:rFonts w:ascii="Garamond" w:hAnsi="Garamond"/>
                <w:b/>
                <w:bCs/>
              </w:rPr>
              <w:t>Cormode</w:t>
            </w:r>
            <w:proofErr w:type="spellEnd"/>
            <w:r w:rsidR="001F57A3">
              <w:rPr>
                <w:rFonts w:ascii="Garamond" w:hAnsi="Garamond"/>
                <w:b/>
                <w:bCs/>
              </w:rPr>
              <w:t xml:space="preserve"> (6) Multi-Layered Leadership.</w:t>
            </w:r>
          </w:p>
        </w:tc>
      </w:tr>
      <w:tr w:rsidR="001314BA" w:rsidRPr="00BA5927" w14:paraId="01D0D86D" w14:textId="77777777" w:rsidTr="00321EC8">
        <w:trPr>
          <w:jc w:val="center"/>
        </w:trPr>
        <w:tc>
          <w:tcPr>
            <w:tcW w:w="805" w:type="dxa"/>
            <w:vMerge/>
            <w:tcBorders>
              <w:left w:val="single" w:sz="4" w:space="0" w:color="000000"/>
              <w:right w:val="single" w:sz="4" w:space="0" w:color="000000"/>
            </w:tcBorders>
            <w:vAlign w:val="center"/>
            <w:hideMark/>
          </w:tcPr>
          <w:p w14:paraId="477BE16A" w14:textId="77777777" w:rsidR="001314BA" w:rsidRPr="00BA5927" w:rsidRDefault="001314BA" w:rsidP="001314BA">
            <w:pPr>
              <w:ind w:left="0" w:firstLine="0"/>
              <w:rPr>
                <w:rFonts w:ascii="Garamond" w:hAnsi="Garamond"/>
              </w:rPr>
            </w:pPr>
          </w:p>
        </w:tc>
        <w:tc>
          <w:tcPr>
            <w:tcW w:w="1980" w:type="dxa"/>
            <w:vMerge/>
            <w:tcBorders>
              <w:left w:val="single" w:sz="4" w:space="0" w:color="000000"/>
              <w:right w:val="single" w:sz="4" w:space="0" w:color="000000"/>
            </w:tcBorders>
            <w:vAlign w:val="center"/>
          </w:tcPr>
          <w:p w14:paraId="76838D6D" w14:textId="77777777" w:rsidR="001314BA" w:rsidRPr="00EB14A1" w:rsidRDefault="001314BA" w:rsidP="001314B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2BC3639A" w14:textId="11C93CE4" w:rsidR="001314BA" w:rsidRPr="00BA5927" w:rsidRDefault="00221260" w:rsidP="001314BA">
            <w:pPr>
              <w:ind w:left="0" w:firstLine="0"/>
              <w:rPr>
                <w:rFonts w:ascii="Garamond" w:hAnsi="Garamond"/>
              </w:rPr>
            </w:pPr>
            <w:r>
              <w:rPr>
                <w:rFonts w:ascii="Garamond" w:hAnsi="Garamond"/>
              </w:rPr>
              <w:t xml:space="preserve">Moses and Peter: </w:t>
            </w:r>
            <w:r w:rsidR="001314BA">
              <w:rPr>
                <w:rFonts w:ascii="Garamond" w:hAnsi="Garamond"/>
              </w:rPr>
              <w:t>Sketch 61 Delegation (Exodus 18 and Acts 6)</w:t>
            </w:r>
          </w:p>
        </w:tc>
      </w:tr>
      <w:tr w:rsidR="001314BA" w:rsidRPr="00BA5927" w14:paraId="3D46E7AE" w14:textId="77777777" w:rsidTr="00321EC8">
        <w:trPr>
          <w:jc w:val="center"/>
        </w:trPr>
        <w:tc>
          <w:tcPr>
            <w:tcW w:w="805" w:type="dxa"/>
            <w:vMerge/>
            <w:tcBorders>
              <w:left w:val="single" w:sz="4" w:space="0" w:color="000000"/>
              <w:bottom w:val="single" w:sz="4" w:space="0" w:color="000000"/>
              <w:right w:val="single" w:sz="4" w:space="0" w:color="000000"/>
            </w:tcBorders>
            <w:vAlign w:val="center"/>
          </w:tcPr>
          <w:p w14:paraId="38DDFC05" w14:textId="77777777" w:rsidR="001314BA" w:rsidRPr="00BA5927" w:rsidRDefault="001314BA" w:rsidP="001314BA">
            <w:pPr>
              <w:ind w:left="0" w:firstLine="0"/>
              <w:rPr>
                <w:rFonts w:ascii="Garamond" w:hAnsi="Garamond"/>
              </w:rPr>
            </w:pPr>
          </w:p>
        </w:tc>
        <w:tc>
          <w:tcPr>
            <w:tcW w:w="1980" w:type="dxa"/>
            <w:vMerge/>
            <w:tcBorders>
              <w:left w:val="single" w:sz="4" w:space="0" w:color="000000"/>
              <w:bottom w:val="single" w:sz="4" w:space="0" w:color="000000"/>
              <w:right w:val="single" w:sz="4" w:space="0" w:color="000000"/>
            </w:tcBorders>
            <w:vAlign w:val="center"/>
          </w:tcPr>
          <w:p w14:paraId="371A2595" w14:textId="77777777" w:rsidR="001314BA" w:rsidRPr="00EB14A1" w:rsidRDefault="001314BA" w:rsidP="001314B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593ABBE3" w14:textId="558685D0" w:rsidR="001314BA" w:rsidRPr="00BA5927" w:rsidRDefault="00221260" w:rsidP="001314BA">
            <w:pPr>
              <w:ind w:left="0" w:firstLine="0"/>
              <w:rPr>
                <w:rFonts w:ascii="Garamond" w:hAnsi="Garamond"/>
              </w:rPr>
            </w:pPr>
            <w:r>
              <w:rPr>
                <w:rFonts w:ascii="Garamond" w:hAnsi="Garamond"/>
              </w:rPr>
              <w:t xml:space="preserve">Amos: </w:t>
            </w:r>
            <w:r w:rsidR="001314BA">
              <w:rPr>
                <w:rFonts w:ascii="Garamond" w:hAnsi="Garamond"/>
              </w:rPr>
              <w:t>Sketch 67</w:t>
            </w:r>
            <w:r>
              <w:rPr>
                <w:rFonts w:ascii="Garamond" w:hAnsi="Garamond"/>
              </w:rPr>
              <w:t xml:space="preserve"> </w:t>
            </w:r>
            <w:r w:rsidR="001314BA">
              <w:rPr>
                <w:rFonts w:ascii="Garamond" w:hAnsi="Garamond"/>
              </w:rPr>
              <w:t>The Plumbline and the Chaplain (Amos 7)</w:t>
            </w:r>
          </w:p>
        </w:tc>
      </w:tr>
      <w:tr w:rsidR="001314BA" w:rsidRPr="00BA5927" w14:paraId="5663AEAC" w14:textId="77777777" w:rsidTr="00321EC8">
        <w:trPr>
          <w:jc w:val="center"/>
        </w:trPr>
        <w:tc>
          <w:tcPr>
            <w:tcW w:w="805" w:type="dxa"/>
            <w:vMerge w:val="restart"/>
            <w:tcBorders>
              <w:top w:val="single" w:sz="4" w:space="0" w:color="000000"/>
              <w:left w:val="single" w:sz="4" w:space="0" w:color="000000"/>
              <w:bottom w:val="single" w:sz="4" w:space="0" w:color="000000"/>
              <w:right w:val="single" w:sz="4" w:space="0" w:color="000000"/>
            </w:tcBorders>
            <w:vAlign w:val="center"/>
            <w:hideMark/>
          </w:tcPr>
          <w:p w14:paraId="70EAD30F" w14:textId="3C069540" w:rsidR="001314BA" w:rsidRDefault="001314BA" w:rsidP="001314BA">
            <w:pPr>
              <w:ind w:left="0" w:firstLine="0"/>
              <w:jc w:val="center"/>
              <w:rPr>
                <w:rFonts w:ascii="Garamond" w:hAnsi="Garamond"/>
              </w:rPr>
            </w:pPr>
            <w:r>
              <w:rPr>
                <w:rFonts w:ascii="Garamond" w:hAnsi="Garamond"/>
              </w:rPr>
              <w:lastRenderedPageBreak/>
              <w:t>4</w:t>
            </w:r>
          </w:p>
          <w:p w14:paraId="075553BD" w14:textId="24E6936D" w:rsidR="001314BA" w:rsidRPr="00BA5927" w:rsidRDefault="00634430" w:rsidP="00634430">
            <w:pPr>
              <w:ind w:left="0" w:firstLine="0"/>
              <w:jc w:val="center"/>
              <w:rPr>
                <w:rFonts w:ascii="Garamond" w:hAnsi="Garamond"/>
              </w:rPr>
            </w:pPr>
            <w:r>
              <w:rPr>
                <w:rFonts w:ascii="Garamond" w:hAnsi="Garamond"/>
              </w:rPr>
              <w:t>Nov 2</w:t>
            </w:r>
            <w:r>
              <w:rPr>
                <w:rFonts w:ascii="Garamond" w:hAnsi="Garamond"/>
              </w:rPr>
              <w:t>3</w:t>
            </w:r>
          </w:p>
        </w:tc>
        <w:tc>
          <w:tcPr>
            <w:tcW w:w="1980" w:type="dxa"/>
            <w:vMerge w:val="restart"/>
            <w:tcBorders>
              <w:top w:val="single" w:sz="4" w:space="0" w:color="000000"/>
              <w:left w:val="single" w:sz="4" w:space="0" w:color="000000"/>
              <w:right w:val="single" w:sz="4" w:space="0" w:color="000000"/>
            </w:tcBorders>
            <w:vAlign w:val="center"/>
          </w:tcPr>
          <w:p w14:paraId="11E93C09" w14:textId="50516DC7" w:rsidR="001314BA" w:rsidRPr="00EB14A1" w:rsidRDefault="00221260" w:rsidP="001314BA">
            <w:pPr>
              <w:ind w:left="0" w:firstLine="0"/>
              <w:rPr>
                <w:rFonts w:ascii="Garamond" w:hAnsi="Garamond"/>
              </w:rPr>
            </w:pPr>
            <w:r w:rsidRPr="00EB14A1">
              <w:rPr>
                <w:rFonts w:ascii="Garamond" w:hAnsi="Garamond"/>
              </w:rPr>
              <w:t>Leading Change When You Don’t Know What to Do</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0C3B34C2" w14:textId="29108E95" w:rsidR="001314BA" w:rsidRPr="00BA5927" w:rsidRDefault="001314BA" w:rsidP="001314BA">
            <w:pPr>
              <w:ind w:left="0" w:firstLine="0"/>
              <w:rPr>
                <w:rFonts w:ascii="Garamond" w:hAnsi="Garamond"/>
              </w:rPr>
            </w:pPr>
            <w:r>
              <w:rPr>
                <w:rFonts w:ascii="Garamond" w:hAnsi="Garamond"/>
              </w:rPr>
              <w:t>Values, process, discernment</w:t>
            </w:r>
            <w:r w:rsidR="00B91FB8">
              <w:rPr>
                <w:rFonts w:ascii="Garamond" w:hAnsi="Garamond"/>
              </w:rPr>
              <w:t xml:space="preserve">. </w:t>
            </w:r>
            <w:r w:rsidR="00235979">
              <w:rPr>
                <w:rFonts w:ascii="Garamond" w:hAnsi="Garamond"/>
              </w:rPr>
              <w:t xml:space="preserve">  </w:t>
            </w:r>
            <w:r w:rsidR="00235979" w:rsidRPr="002B000C">
              <w:rPr>
                <w:rFonts w:ascii="Garamond" w:hAnsi="Garamond"/>
                <w:b/>
                <w:bCs/>
              </w:rPr>
              <w:t>Read Crouch (8) and Blanchard (3).</w:t>
            </w:r>
          </w:p>
        </w:tc>
      </w:tr>
      <w:tr w:rsidR="001314BA" w:rsidRPr="00BA5927" w14:paraId="5174D2DF" w14:textId="77777777" w:rsidTr="00321EC8">
        <w:trPr>
          <w:trHeight w:val="265"/>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4930DF2A" w14:textId="77777777" w:rsidR="001314BA" w:rsidRPr="00BA5927" w:rsidRDefault="001314BA" w:rsidP="001314BA">
            <w:pPr>
              <w:ind w:left="0" w:firstLine="0"/>
              <w:rPr>
                <w:rFonts w:ascii="Garamond" w:hAnsi="Garamond"/>
              </w:rPr>
            </w:pPr>
          </w:p>
        </w:tc>
        <w:tc>
          <w:tcPr>
            <w:tcW w:w="1980" w:type="dxa"/>
            <w:vMerge/>
            <w:tcBorders>
              <w:left w:val="single" w:sz="4" w:space="0" w:color="000000"/>
              <w:right w:val="single" w:sz="4" w:space="0" w:color="000000"/>
            </w:tcBorders>
            <w:vAlign w:val="center"/>
          </w:tcPr>
          <w:p w14:paraId="72EE3090" w14:textId="77777777" w:rsidR="001314BA" w:rsidRPr="00EB14A1" w:rsidRDefault="001314BA" w:rsidP="001314B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7B283B38" w14:textId="6E0D880A" w:rsidR="001314BA" w:rsidRPr="00BA5927" w:rsidRDefault="001314BA" w:rsidP="001314BA">
            <w:pPr>
              <w:ind w:left="0" w:firstLine="0"/>
              <w:rPr>
                <w:rFonts w:ascii="Garamond" w:hAnsi="Garamond"/>
              </w:rPr>
            </w:pPr>
            <w:r>
              <w:rPr>
                <w:rFonts w:ascii="Garamond" w:hAnsi="Garamond"/>
              </w:rPr>
              <w:t>Hezekiah: Sketch 157</w:t>
            </w:r>
            <w:r w:rsidR="00221260">
              <w:rPr>
                <w:rFonts w:ascii="Garamond" w:hAnsi="Garamond"/>
              </w:rPr>
              <w:t xml:space="preserve"> The Great Restoration</w:t>
            </w:r>
          </w:p>
        </w:tc>
      </w:tr>
      <w:tr w:rsidR="001314BA" w:rsidRPr="00BA5927" w14:paraId="68AFF231" w14:textId="77777777" w:rsidTr="00321EC8">
        <w:trPr>
          <w:trHeight w:val="265"/>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09CA94D9" w14:textId="77777777" w:rsidR="001314BA" w:rsidRPr="00BA5927" w:rsidRDefault="001314BA" w:rsidP="001314BA">
            <w:pPr>
              <w:ind w:left="0" w:firstLine="0"/>
              <w:rPr>
                <w:rFonts w:ascii="Garamond" w:hAnsi="Garamond"/>
              </w:rPr>
            </w:pPr>
          </w:p>
        </w:tc>
        <w:tc>
          <w:tcPr>
            <w:tcW w:w="1980" w:type="dxa"/>
            <w:vMerge/>
            <w:tcBorders>
              <w:left w:val="single" w:sz="4" w:space="0" w:color="000000"/>
              <w:right w:val="single" w:sz="4" w:space="0" w:color="000000"/>
            </w:tcBorders>
            <w:vAlign w:val="center"/>
          </w:tcPr>
          <w:p w14:paraId="3BBD0886" w14:textId="77777777" w:rsidR="001314BA" w:rsidRPr="00EB14A1" w:rsidRDefault="001314BA" w:rsidP="001314B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44436614" w14:textId="0C8433D0" w:rsidR="001314BA" w:rsidRPr="00BA5927" w:rsidRDefault="001314BA" w:rsidP="001314BA">
            <w:pPr>
              <w:ind w:left="0" w:firstLine="0"/>
              <w:rPr>
                <w:rFonts w:ascii="Garamond" w:hAnsi="Garamond"/>
              </w:rPr>
            </w:pPr>
            <w:r>
              <w:rPr>
                <w:rFonts w:ascii="Garamond" w:hAnsi="Garamond"/>
              </w:rPr>
              <w:t>Hezekiah: Sketch 158</w:t>
            </w:r>
            <w:r w:rsidR="00221260">
              <w:rPr>
                <w:rFonts w:ascii="Garamond" w:hAnsi="Garamond"/>
              </w:rPr>
              <w:t xml:space="preserve"> The Great Passover</w:t>
            </w:r>
          </w:p>
        </w:tc>
      </w:tr>
      <w:tr w:rsidR="002B000C" w:rsidRPr="00BA5927" w14:paraId="1AB07039" w14:textId="77777777" w:rsidTr="00321EC8">
        <w:trPr>
          <w:trHeight w:val="269"/>
          <w:jc w:val="center"/>
        </w:trPr>
        <w:tc>
          <w:tcPr>
            <w:tcW w:w="805"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B142490" w14:textId="5A317EBA" w:rsidR="002B000C" w:rsidRDefault="002B000C" w:rsidP="002B000C">
            <w:pPr>
              <w:ind w:left="0" w:firstLine="0"/>
              <w:jc w:val="center"/>
              <w:rPr>
                <w:rFonts w:ascii="Garamond" w:hAnsi="Garamond"/>
              </w:rPr>
            </w:pPr>
            <w:r>
              <w:rPr>
                <w:rFonts w:ascii="Garamond" w:hAnsi="Garamond"/>
              </w:rPr>
              <w:t>5</w:t>
            </w:r>
          </w:p>
          <w:p w14:paraId="660E0EAF" w14:textId="2A2559A7" w:rsidR="002B000C" w:rsidRPr="00BA5927" w:rsidRDefault="00634430" w:rsidP="00634430">
            <w:pPr>
              <w:ind w:left="0" w:firstLine="0"/>
              <w:jc w:val="center"/>
              <w:rPr>
                <w:rFonts w:ascii="Garamond" w:hAnsi="Garamond"/>
              </w:rPr>
            </w:pPr>
            <w:r>
              <w:rPr>
                <w:rFonts w:ascii="Garamond" w:hAnsi="Garamond"/>
              </w:rPr>
              <w:t>Nov 2</w:t>
            </w:r>
            <w:r>
              <w:rPr>
                <w:rFonts w:ascii="Garamond" w:hAnsi="Garamond"/>
              </w:rPr>
              <w:t>4</w:t>
            </w:r>
          </w:p>
        </w:tc>
        <w:tc>
          <w:tcPr>
            <w:tcW w:w="1980" w:type="dxa"/>
            <w:vMerge w:val="restart"/>
            <w:tcBorders>
              <w:top w:val="single" w:sz="4" w:space="0" w:color="000000"/>
              <w:left w:val="single" w:sz="4" w:space="0" w:color="000000"/>
              <w:right w:val="single" w:sz="4" w:space="0" w:color="000000"/>
            </w:tcBorders>
            <w:shd w:val="clear" w:color="auto" w:fill="DBE5F1"/>
            <w:vAlign w:val="center"/>
          </w:tcPr>
          <w:p w14:paraId="3C456DBA" w14:textId="37447179" w:rsidR="002B000C" w:rsidRPr="00EB14A1" w:rsidRDefault="002B000C" w:rsidP="002B000C">
            <w:pPr>
              <w:ind w:left="0" w:firstLine="0"/>
              <w:rPr>
                <w:rFonts w:ascii="Garamond" w:hAnsi="Garamond"/>
              </w:rPr>
            </w:pPr>
            <w:r w:rsidRPr="00EB14A1">
              <w:rPr>
                <w:rFonts w:ascii="Garamond" w:hAnsi="Garamond"/>
              </w:rPr>
              <w:t>Leadership Process</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6ABE1ECC" w14:textId="1ED3D647" w:rsidR="002B000C" w:rsidRPr="00BA5927" w:rsidRDefault="002B000C" w:rsidP="002B000C">
            <w:pPr>
              <w:ind w:left="0" w:firstLine="0"/>
              <w:rPr>
                <w:rFonts w:ascii="Garamond" w:hAnsi="Garamond"/>
              </w:rPr>
            </w:pPr>
            <w:r w:rsidRPr="002B000C">
              <w:rPr>
                <w:rFonts w:ascii="Garamond" w:hAnsi="Garamond"/>
                <w:b/>
                <w:bCs/>
              </w:rPr>
              <w:t>Read Evener (9)</w:t>
            </w:r>
            <w:r w:rsidR="001F57A3">
              <w:rPr>
                <w:rFonts w:ascii="Garamond" w:hAnsi="Garamond"/>
                <w:b/>
                <w:bCs/>
              </w:rPr>
              <w:t xml:space="preserve"> and </w:t>
            </w:r>
            <w:r w:rsidR="001F57A3" w:rsidRPr="001F57A3">
              <w:rPr>
                <w:rFonts w:ascii="Garamond" w:hAnsi="Garamond"/>
                <w:b/>
                <w:bCs/>
              </w:rPr>
              <w:t xml:space="preserve">Christiansen and </w:t>
            </w:r>
            <w:proofErr w:type="spellStart"/>
            <w:r w:rsidR="001F57A3" w:rsidRPr="001F57A3">
              <w:rPr>
                <w:rFonts w:ascii="Garamond" w:hAnsi="Garamond"/>
                <w:b/>
                <w:bCs/>
              </w:rPr>
              <w:t>Overdorf</w:t>
            </w:r>
            <w:proofErr w:type="spellEnd"/>
            <w:r w:rsidR="001F57A3" w:rsidRPr="001F57A3">
              <w:rPr>
                <w:rFonts w:ascii="Garamond" w:hAnsi="Garamond"/>
                <w:b/>
                <w:bCs/>
              </w:rPr>
              <w:t xml:space="preserve"> (5).</w:t>
            </w:r>
          </w:p>
        </w:tc>
      </w:tr>
      <w:tr w:rsidR="002B000C" w:rsidRPr="00BA5927" w14:paraId="538E9FA4" w14:textId="77777777" w:rsidTr="00321EC8">
        <w:trPr>
          <w:trHeight w:val="197"/>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7DCDF4B3" w14:textId="77777777" w:rsidR="002B000C" w:rsidRPr="00BA5927" w:rsidRDefault="002B000C" w:rsidP="002B000C">
            <w:pPr>
              <w:ind w:left="0" w:firstLine="0"/>
              <w:rPr>
                <w:rFonts w:ascii="Garamond" w:hAnsi="Garamond"/>
              </w:rPr>
            </w:pPr>
          </w:p>
        </w:tc>
        <w:tc>
          <w:tcPr>
            <w:tcW w:w="1980" w:type="dxa"/>
            <w:vMerge/>
            <w:tcBorders>
              <w:left w:val="single" w:sz="4" w:space="0" w:color="000000"/>
              <w:right w:val="single" w:sz="4" w:space="0" w:color="000000"/>
            </w:tcBorders>
            <w:shd w:val="clear" w:color="auto" w:fill="DBE5F1"/>
            <w:vAlign w:val="center"/>
          </w:tcPr>
          <w:p w14:paraId="50F6BC07" w14:textId="5E075007" w:rsidR="002B000C" w:rsidRPr="00EB14A1" w:rsidRDefault="002B000C" w:rsidP="002B000C">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00EB0795" w14:textId="61AAE898" w:rsidR="002B000C" w:rsidRPr="00BA5927" w:rsidRDefault="002B000C" w:rsidP="002B000C">
            <w:pPr>
              <w:ind w:left="0" w:firstLine="0"/>
              <w:rPr>
                <w:rFonts w:ascii="Garamond" w:hAnsi="Garamond"/>
              </w:rPr>
            </w:pPr>
            <w:r>
              <w:rPr>
                <w:rFonts w:ascii="Garamond" w:hAnsi="Garamond"/>
              </w:rPr>
              <w:t>Hezekiah: Sketch 159 God’s Commitment to his Name</w:t>
            </w:r>
          </w:p>
        </w:tc>
      </w:tr>
      <w:tr w:rsidR="002B000C" w:rsidRPr="00BA5927" w14:paraId="1A7AEB3F" w14:textId="77777777" w:rsidTr="00321EC8">
        <w:trPr>
          <w:trHeight w:val="197"/>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218F3F7B" w14:textId="77777777" w:rsidR="002B000C" w:rsidRPr="00BA5927" w:rsidRDefault="002B000C" w:rsidP="002B000C">
            <w:pPr>
              <w:ind w:left="0" w:firstLine="0"/>
              <w:rPr>
                <w:rFonts w:ascii="Garamond" w:hAnsi="Garamond"/>
              </w:rPr>
            </w:pPr>
          </w:p>
        </w:tc>
        <w:tc>
          <w:tcPr>
            <w:tcW w:w="1980" w:type="dxa"/>
            <w:vMerge/>
            <w:tcBorders>
              <w:left w:val="single" w:sz="4" w:space="0" w:color="000000"/>
              <w:bottom w:val="single" w:sz="4" w:space="0" w:color="000000"/>
              <w:right w:val="single" w:sz="4" w:space="0" w:color="000000"/>
            </w:tcBorders>
            <w:vAlign w:val="center"/>
          </w:tcPr>
          <w:p w14:paraId="0F831C04" w14:textId="77777777" w:rsidR="002B000C" w:rsidRPr="00EB14A1" w:rsidRDefault="002B000C" w:rsidP="002B000C">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46FE07B8" w14:textId="74AA0BD2" w:rsidR="002B000C" w:rsidRPr="00053616" w:rsidRDefault="002B000C" w:rsidP="002B000C">
            <w:pPr>
              <w:ind w:left="0" w:firstLine="0"/>
              <w:rPr>
                <w:rFonts w:ascii="Garamond" w:hAnsi="Garamond"/>
                <w:iCs/>
              </w:rPr>
            </w:pPr>
            <w:r>
              <w:rPr>
                <w:rFonts w:ascii="Garamond" w:hAnsi="Garamond"/>
              </w:rPr>
              <w:t>Jehoshaphat: Sketch 155 Leading When You Don’t Know What to Do</w:t>
            </w:r>
          </w:p>
        </w:tc>
      </w:tr>
      <w:tr w:rsidR="002B000C" w:rsidRPr="00BA5927" w14:paraId="388C61DD" w14:textId="77777777" w:rsidTr="00321EC8">
        <w:trPr>
          <w:trHeight w:val="296"/>
          <w:jc w:val="center"/>
        </w:trPr>
        <w:tc>
          <w:tcPr>
            <w:tcW w:w="805" w:type="dxa"/>
            <w:vMerge w:val="restart"/>
            <w:tcBorders>
              <w:top w:val="single" w:sz="4" w:space="0" w:color="000000"/>
              <w:left w:val="single" w:sz="4" w:space="0" w:color="000000"/>
              <w:bottom w:val="single" w:sz="4" w:space="0" w:color="000000"/>
              <w:right w:val="single" w:sz="4" w:space="0" w:color="000000"/>
            </w:tcBorders>
            <w:vAlign w:val="center"/>
            <w:hideMark/>
          </w:tcPr>
          <w:p w14:paraId="54DED9C4" w14:textId="1645C9E0" w:rsidR="002B000C" w:rsidRDefault="002B000C" w:rsidP="002B000C">
            <w:pPr>
              <w:ind w:left="0" w:firstLine="0"/>
              <w:jc w:val="center"/>
              <w:rPr>
                <w:rFonts w:ascii="Garamond" w:hAnsi="Garamond"/>
              </w:rPr>
            </w:pPr>
            <w:r>
              <w:rPr>
                <w:rFonts w:ascii="Garamond" w:hAnsi="Garamond"/>
              </w:rPr>
              <w:t>6</w:t>
            </w:r>
          </w:p>
          <w:p w14:paraId="1E258E6E" w14:textId="288689C3" w:rsidR="002B000C" w:rsidRPr="00BA5927" w:rsidRDefault="00634430" w:rsidP="00634430">
            <w:pPr>
              <w:ind w:left="0" w:firstLine="0"/>
              <w:jc w:val="center"/>
              <w:rPr>
                <w:rFonts w:ascii="Garamond" w:hAnsi="Garamond"/>
              </w:rPr>
            </w:pPr>
            <w:r>
              <w:rPr>
                <w:rFonts w:ascii="Garamond" w:hAnsi="Garamond"/>
              </w:rPr>
              <w:t>Nov 2</w:t>
            </w:r>
            <w:r>
              <w:rPr>
                <w:rFonts w:ascii="Garamond" w:hAnsi="Garamond"/>
              </w:rPr>
              <w:t>5</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00D61EE7" w14:textId="5BA9EE96" w:rsidR="002B000C" w:rsidRPr="00EB14A1" w:rsidRDefault="002B000C" w:rsidP="002B000C">
            <w:pPr>
              <w:ind w:left="0" w:firstLine="0"/>
              <w:rPr>
                <w:rFonts w:ascii="Garamond" w:hAnsi="Garamond"/>
              </w:rPr>
            </w:pPr>
            <w:r w:rsidRPr="00EB14A1">
              <w:rPr>
                <w:rFonts w:ascii="Garamond" w:hAnsi="Garamond"/>
              </w:rPr>
              <w:t>Understanding God’s Hidden Role</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1F5C71F4" w14:textId="5D14F8C7" w:rsidR="002B000C" w:rsidRPr="00BA5927" w:rsidRDefault="002B000C" w:rsidP="002B000C">
            <w:pPr>
              <w:ind w:left="0" w:firstLine="0"/>
              <w:rPr>
                <w:rFonts w:ascii="Garamond" w:hAnsi="Garamond"/>
              </w:rPr>
            </w:pPr>
            <w:r>
              <w:rPr>
                <w:rFonts w:ascii="Garamond" w:hAnsi="Garamond"/>
              </w:rPr>
              <w:t xml:space="preserve">What in the World is God Doing? </w:t>
            </w:r>
            <w:r w:rsidRPr="002B000C">
              <w:rPr>
                <w:rFonts w:ascii="Garamond" w:hAnsi="Garamond"/>
                <w:b/>
                <w:bCs/>
              </w:rPr>
              <w:t xml:space="preserve">Read Bolsinger (4) </w:t>
            </w:r>
            <w:r w:rsidRPr="002B000C">
              <w:rPr>
                <w:rFonts w:ascii="Garamond" w:hAnsi="Garamond"/>
                <w:b/>
                <w:bCs/>
                <w:i/>
                <w:iCs/>
              </w:rPr>
              <w:t>Canoeing the Mountains</w:t>
            </w:r>
            <w:r w:rsidRPr="002B000C">
              <w:rPr>
                <w:rFonts w:ascii="Garamond" w:hAnsi="Garamond"/>
                <w:b/>
                <w:bCs/>
              </w:rPr>
              <w:t>.</w:t>
            </w:r>
          </w:p>
        </w:tc>
      </w:tr>
      <w:tr w:rsidR="002B000C" w:rsidRPr="00BA5927" w14:paraId="76DA576A" w14:textId="77777777" w:rsidTr="00321EC8">
        <w:trPr>
          <w:trHeight w:val="233"/>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7C9330AA" w14:textId="77777777" w:rsidR="002B000C" w:rsidRPr="00BA5927" w:rsidRDefault="002B000C" w:rsidP="002B000C">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35BED5F5" w14:textId="77777777" w:rsidR="002B000C" w:rsidRPr="00EB14A1" w:rsidRDefault="002B000C" w:rsidP="002B000C">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548E6C37" w14:textId="1B3182FD" w:rsidR="002B000C" w:rsidRPr="00BA5927" w:rsidRDefault="002B000C" w:rsidP="002B000C">
            <w:pPr>
              <w:ind w:left="0" w:firstLine="0"/>
              <w:rPr>
                <w:rFonts w:ascii="Garamond" w:hAnsi="Garamond"/>
              </w:rPr>
            </w:pPr>
            <w:r>
              <w:rPr>
                <w:rFonts w:ascii="Garamond" w:hAnsi="Garamond"/>
              </w:rPr>
              <w:t>Habakkuk: Sketch 140 How Long Oh Lord?</w:t>
            </w:r>
          </w:p>
        </w:tc>
      </w:tr>
      <w:tr w:rsidR="002B000C" w:rsidRPr="00BA5927" w14:paraId="1F8AF256" w14:textId="77777777" w:rsidTr="00321EC8">
        <w:trPr>
          <w:trHeight w:val="260"/>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31586AC1" w14:textId="77777777" w:rsidR="002B000C" w:rsidRPr="00BA5927" w:rsidRDefault="002B000C" w:rsidP="002B000C">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280441A9" w14:textId="77777777" w:rsidR="002B000C" w:rsidRPr="00EB14A1" w:rsidRDefault="002B000C" w:rsidP="002B000C">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7F09555E" w14:textId="77777777" w:rsidR="002B000C" w:rsidRDefault="002B000C" w:rsidP="002B000C">
            <w:pPr>
              <w:ind w:left="0" w:firstLine="0"/>
              <w:rPr>
                <w:rFonts w:ascii="Garamond" w:hAnsi="Garamond"/>
                <w:iCs/>
              </w:rPr>
            </w:pPr>
            <w:r>
              <w:rPr>
                <w:rFonts w:ascii="Garamond" w:hAnsi="Garamond"/>
                <w:iCs/>
              </w:rPr>
              <w:t xml:space="preserve">Habakkuk: Sketch 141 Mocking Riddles and Worshipful Silence  </w:t>
            </w:r>
          </w:p>
          <w:p w14:paraId="2E4170A3" w14:textId="0D22404E" w:rsidR="002B000C" w:rsidRPr="00BA5927" w:rsidRDefault="002B000C" w:rsidP="002B000C">
            <w:pPr>
              <w:ind w:left="0" w:firstLine="0"/>
              <w:rPr>
                <w:rFonts w:ascii="Garamond" w:hAnsi="Garamond"/>
              </w:rPr>
            </w:pPr>
            <w:r>
              <w:rPr>
                <w:rFonts w:ascii="Garamond" w:hAnsi="Garamond"/>
                <w:iCs/>
              </w:rPr>
              <w:t>(Sketch 142 In Wrath Remember Mercy)</w:t>
            </w:r>
          </w:p>
        </w:tc>
      </w:tr>
      <w:tr w:rsidR="002B000C" w:rsidRPr="00BA5927" w14:paraId="5EAF9FF1" w14:textId="77777777" w:rsidTr="00321EC8">
        <w:trPr>
          <w:trHeight w:val="233"/>
          <w:jc w:val="center"/>
        </w:trPr>
        <w:tc>
          <w:tcPr>
            <w:tcW w:w="805"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136C1FF" w14:textId="758716DD" w:rsidR="002B000C" w:rsidRDefault="002B000C" w:rsidP="002B000C">
            <w:pPr>
              <w:ind w:left="0" w:firstLine="0"/>
              <w:jc w:val="center"/>
              <w:rPr>
                <w:rFonts w:ascii="Garamond" w:hAnsi="Garamond"/>
              </w:rPr>
            </w:pPr>
            <w:r>
              <w:rPr>
                <w:rFonts w:ascii="Garamond" w:hAnsi="Garamond"/>
              </w:rPr>
              <w:t>7</w:t>
            </w:r>
          </w:p>
          <w:p w14:paraId="1EB83567" w14:textId="11529D5F" w:rsidR="002B000C" w:rsidRPr="00BA5927" w:rsidRDefault="00634430" w:rsidP="00634430">
            <w:pPr>
              <w:ind w:left="0" w:firstLine="0"/>
              <w:jc w:val="center"/>
              <w:rPr>
                <w:rFonts w:ascii="Garamond" w:hAnsi="Garamond"/>
              </w:rPr>
            </w:pPr>
            <w:r>
              <w:rPr>
                <w:rFonts w:ascii="Garamond" w:hAnsi="Garamond"/>
              </w:rPr>
              <w:t>Nov 2</w:t>
            </w:r>
            <w:r>
              <w:rPr>
                <w:rFonts w:ascii="Garamond" w:hAnsi="Garamond"/>
              </w:rPr>
              <w:t>6</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0AAEF63" w14:textId="43D25550" w:rsidR="002B000C" w:rsidRPr="00EB14A1" w:rsidRDefault="002B000C" w:rsidP="002B000C">
            <w:pPr>
              <w:ind w:left="0" w:firstLine="0"/>
              <w:rPr>
                <w:rFonts w:ascii="Garamond" w:hAnsi="Garamond"/>
              </w:rPr>
            </w:pPr>
            <w:r w:rsidRPr="00EB14A1">
              <w:rPr>
                <w:rFonts w:ascii="Garamond" w:hAnsi="Garamond"/>
              </w:rPr>
              <w:t>Plan B Leadership</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491C532C" w14:textId="1965991B" w:rsidR="002B000C" w:rsidRPr="001F57A3" w:rsidRDefault="001F57A3" w:rsidP="002B000C">
            <w:pPr>
              <w:ind w:left="0" w:firstLine="0"/>
              <w:rPr>
                <w:rFonts w:ascii="Garamond" w:hAnsi="Garamond"/>
                <w:b/>
                <w:bCs/>
              </w:rPr>
            </w:pPr>
            <w:r w:rsidRPr="001F57A3">
              <w:rPr>
                <w:rFonts w:ascii="Garamond" w:hAnsi="Garamond"/>
                <w:b/>
                <w:bCs/>
              </w:rPr>
              <w:t>Read Argyris (1) and Garvin (10).</w:t>
            </w:r>
          </w:p>
        </w:tc>
      </w:tr>
      <w:tr w:rsidR="001F57A3" w:rsidRPr="00BA5927" w14:paraId="4A84389B" w14:textId="77777777" w:rsidTr="00321EC8">
        <w:trPr>
          <w:trHeight w:val="251"/>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1297BC0B" w14:textId="77777777" w:rsidR="001F57A3" w:rsidRPr="00BA5927" w:rsidRDefault="001F57A3" w:rsidP="001F57A3">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62159D27" w14:textId="77777777" w:rsidR="001F57A3" w:rsidRPr="00EB14A1" w:rsidRDefault="001F57A3" w:rsidP="001F57A3">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55BCE403" w14:textId="67AA215E" w:rsidR="001F57A3" w:rsidRPr="00BA5927" w:rsidRDefault="001F57A3" w:rsidP="001F57A3">
            <w:pPr>
              <w:ind w:left="0" w:firstLine="0"/>
              <w:rPr>
                <w:rFonts w:ascii="Garamond" w:hAnsi="Garamond"/>
              </w:rPr>
            </w:pPr>
            <w:r w:rsidRPr="004E729D">
              <w:rPr>
                <w:rFonts w:ascii="Garamond" w:hAnsi="Garamond"/>
              </w:rPr>
              <w:t>Paul Plan B Leadership: Sketch 56 Creative Evangelism</w:t>
            </w:r>
          </w:p>
        </w:tc>
      </w:tr>
      <w:tr w:rsidR="001F57A3" w:rsidRPr="00BA5927" w14:paraId="0FDBCFC7" w14:textId="77777777" w:rsidTr="00321EC8">
        <w:trPr>
          <w:trHeight w:val="265"/>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4D7C7344" w14:textId="77777777" w:rsidR="001F57A3" w:rsidRPr="00BA5927" w:rsidRDefault="001F57A3" w:rsidP="001F57A3">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3A5ED331" w14:textId="77777777" w:rsidR="001F57A3" w:rsidRPr="00EB14A1" w:rsidRDefault="001F57A3" w:rsidP="001F57A3">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32BCCB9B" w14:textId="04CF0079" w:rsidR="001F57A3" w:rsidRPr="00BA5927" w:rsidRDefault="001F57A3" w:rsidP="001F57A3">
            <w:pPr>
              <w:ind w:left="0" w:firstLine="0"/>
              <w:rPr>
                <w:rFonts w:ascii="Garamond" w:hAnsi="Garamond"/>
              </w:rPr>
            </w:pPr>
            <w:r w:rsidRPr="004E729D">
              <w:rPr>
                <w:rFonts w:ascii="Garamond" w:hAnsi="Garamond"/>
              </w:rPr>
              <w:t>Sketch 57: Plan B Ministry Vision, Sketch 58: Chaos, Discernment and Plan B Ministry</w:t>
            </w:r>
            <w:r>
              <w:rPr>
                <w:rFonts w:ascii="Garamond" w:hAnsi="Garamond"/>
              </w:rPr>
              <w:t>.</w:t>
            </w:r>
            <w:r w:rsidRPr="004E729D">
              <w:rPr>
                <w:rFonts w:ascii="Garamond" w:hAnsi="Garamond"/>
              </w:rPr>
              <w:t xml:space="preserve"> Sketch 60: Leadership without Authority</w:t>
            </w:r>
          </w:p>
        </w:tc>
      </w:tr>
      <w:tr w:rsidR="001F57A3" w:rsidRPr="00BA5927" w14:paraId="570EAA2F" w14:textId="77777777" w:rsidTr="00321EC8">
        <w:trPr>
          <w:trHeight w:val="398"/>
          <w:jc w:val="center"/>
        </w:trPr>
        <w:tc>
          <w:tcPr>
            <w:tcW w:w="805" w:type="dxa"/>
            <w:tcBorders>
              <w:top w:val="single" w:sz="4" w:space="0" w:color="000000"/>
              <w:left w:val="single" w:sz="4" w:space="0" w:color="000000"/>
              <w:bottom w:val="single" w:sz="4" w:space="0" w:color="000000"/>
              <w:right w:val="single" w:sz="4" w:space="0" w:color="000000"/>
            </w:tcBorders>
            <w:vAlign w:val="center"/>
          </w:tcPr>
          <w:p w14:paraId="45BFD562" w14:textId="29B114D7" w:rsidR="001F57A3" w:rsidRDefault="001F57A3" w:rsidP="001F57A3">
            <w:pPr>
              <w:ind w:left="0" w:firstLine="0"/>
              <w:jc w:val="center"/>
              <w:rPr>
                <w:rFonts w:ascii="Garamond" w:hAnsi="Garamond"/>
              </w:rPr>
            </w:pPr>
            <w:r>
              <w:rPr>
                <w:rFonts w:ascii="Garamond" w:hAnsi="Garamond"/>
              </w:rPr>
              <w:t>8</w:t>
            </w:r>
          </w:p>
          <w:p w14:paraId="0979580C" w14:textId="3FDA959F" w:rsidR="001F57A3" w:rsidRDefault="001F57A3" w:rsidP="001F57A3">
            <w:pPr>
              <w:ind w:left="0" w:firstLine="0"/>
              <w:jc w:val="center"/>
              <w:rPr>
                <w:rFonts w:ascii="Garamond" w:hAnsi="Garamond"/>
              </w:rPr>
            </w:pPr>
            <w:r>
              <w:rPr>
                <w:rFonts w:ascii="Garamond" w:hAnsi="Garamond"/>
              </w:rPr>
              <w:t xml:space="preserve">Nov </w:t>
            </w:r>
            <w:r w:rsidR="00634430">
              <w:rPr>
                <w:rFonts w:ascii="Garamond" w:hAnsi="Garamond"/>
              </w:rPr>
              <w:t>29</w:t>
            </w:r>
          </w:p>
          <w:p w14:paraId="327E21AC" w14:textId="56AF075C" w:rsidR="001F57A3" w:rsidRDefault="001F57A3" w:rsidP="001F57A3">
            <w:pPr>
              <w:ind w:left="0" w:firstLine="0"/>
              <w:jc w:val="center"/>
              <w:rPr>
                <w:rFonts w:ascii="Garamond" w:hAnsi="Garamond"/>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BDE813A" w14:textId="0E7D3F63" w:rsidR="001F57A3" w:rsidRPr="00EB14A1" w:rsidRDefault="001F57A3" w:rsidP="001F57A3">
            <w:pPr>
              <w:ind w:left="0" w:firstLine="0"/>
              <w:rPr>
                <w:rFonts w:ascii="Garamond" w:hAnsi="Garamond"/>
              </w:rPr>
            </w:pPr>
            <w:r w:rsidRPr="00EB14A1">
              <w:rPr>
                <w:rFonts w:ascii="Garamond" w:hAnsi="Garamond"/>
              </w:rPr>
              <w:t>In Class Case Studies</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73F80235" w14:textId="77777777" w:rsidR="001F57A3" w:rsidRDefault="001F57A3" w:rsidP="001F57A3">
            <w:pPr>
              <w:ind w:left="0" w:firstLine="0"/>
              <w:rPr>
                <w:rFonts w:ascii="Garamond" w:hAnsi="Garamond"/>
                <w:b/>
                <w:bCs/>
              </w:rPr>
            </w:pPr>
            <w:r w:rsidRPr="001F57A3">
              <w:rPr>
                <w:rFonts w:ascii="Garamond" w:hAnsi="Garamond"/>
                <w:b/>
                <w:bCs/>
              </w:rPr>
              <w:t>Read Bennis and Thomas (2) and Coyle (7).</w:t>
            </w:r>
          </w:p>
          <w:p w14:paraId="188C3D0C" w14:textId="784B4640" w:rsidR="0012460F" w:rsidRPr="0012460F" w:rsidRDefault="0012460F" w:rsidP="001F57A3">
            <w:pPr>
              <w:ind w:left="0" w:firstLine="0"/>
              <w:rPr>
                <w:rFonts w:ascii="Garamond" w:hAnsi="Garamond"/>
              </w:rPr>
            </w:pPr>
            <w:r w:rsidRPr="0012460F">
              <w:rPr>
                <w:rFonts w:ascii="Garamond" w:hAnsi="Garamond"/>
              </w:rPr>
              <w:t>Present and Discuss Case Studies from Students’ ministry/professional contexts in small groups with large group summary discussion.</w:t>
            </w:r>
          </w:p>
        </w:tc>
      </w:tr>
      <w:tr w:rsidR="001F57A3" w:rsidRPr="00BA5927" w14:paraId="1B89F6DF" w14:textId="77777777" w:rsidTr="00321EC8">
        <w:trPr>
          <w:trHeight w:val="296"/>
          <w:jc w:val="center"/>
        </w:trPr>
        <w:tc>
          <w:tcPr>
            <w:tcW w:w="805" w:type="dxa"/>
            <w:tcBorders>
              <w:top w:val="single" w:sz="4" w:space="0" w:color="000000"/>
              <w:left w:val="single" w:sz="4" w:space="0" w:color="000000"/>
              <w:right w:val="single" w:sz="4" w:space="0" w:color="000000"/>
            </w:tcBorders>
            <w:shd w:val="clear" w:color="auto" w:fill="DBE5F1" w:themeFill="accent1" w:themeFillTint="33"/>
            <w:vAlign w:val="center"/>
            <w:hideMark/>
          </w:tcPr>
          <w:p w14:paraId="25C61722" w14:textId="23801135" w:rsidR="001F57A3" w:rsidRDefault="001F57A3" w:rsidP="001F57A3">
            <w:pPr>
              <w:ind w:left="0" w:firstLine="0"/>
              <w:jc w:val="center"/>
              <w:rPr>
                <w:rFonts w:ascii="Garamond" w:hAnsi="Garamond"/>
              </w:rPr>
            </w:pPr>
            <w:r>
              <w:rPr>
                <w:rFonts w:ascii="Garamond" w:hAnsi="Garamond"/>
              </w:rPr>
              <w:t>9</w:t>
            </w:r>
          </w:p>
          <w:p w14:paraId="770ABDA4" w14:textId="0C658E37" w:rsidR="001F57A3" w:rsidRDefault="001F57A3" w:rsidP="001F57A3">
            <w:pPr>
              <w:ind w:left="0" w:firstLine="0"/>
              <w:jc w:val="center"/>
              <w:rPr>
                <w:rFonts w:ascii="Garamond" w:hAnsi="Garamond"/>
              </w:rPr>
            </w:pPr>
            <w:r>
              <w:rPr>
                <w:rFonts w:ascii="Garamond" w:hAnsi="Garamond"/>
              </w:rPr>
              <w:t xml:space="preserve">Nov </w:t>
            </w:r>
            <w:r w:rsidR="00634430">
              <w:rPr>
                <w:rFonts w:ascii="Garamond" w:hAnsi="Garamond"/>
              </w:rPr>
              <w:t>30</w:t>
            </w:r>
          </w:p>
          <w:p w14:paraId="77AC2442" w14:textId="13BA32D6" w:rsidR="001F57A3" w:rsidRPr="00BA5927" w:rsidRDefault="001F57A3" w:rsidP="001F57A3">
            <w:pPr>
              <w:ind w:left="0" w:firstLine="0"/>
              <w:jc w:val="center"/>
              <w:rPr>
                <w:rFonts w:ascii="Garamond" w:hAnsi="Garamond"/>
              </w:rPr>
            </w:pPr>
          </w:p>
        </w:tc>
        <w:tc>
          <w:tcPr>
            <w:tcW w:w="1980" w:type="dxa"/>
            <w:tcBorders>
              <w:top w:val="single" w:sz="4" w:space="0" w:color="000000"/>
              <w:left w:val="single" w:sz="4" w:space="0" w:color="000000"/>
              <w:right w:val="single" w:sz="4" w:space="0" w:color="000000"/>
            </w:tcBorders>
            <w:shd w:val="clear" w:color="auto" w:fill="DBE5F1" w:themeFill="accent1" w:themeFillTint="33"/>
            <w:vAlign w:val="center"/>
          </w:tcPr>
          <w:p w14:paraId="4CB73D26" w14:textId="17964A9F" w:rsidR="001F57A3" w:rsidRPr="00EB14A1" w:rsidRDefault="001F57A3" w:rsidP="001F57A3">
            <w:pPr>
              <w:ind w:left="0" w:firstLine="0"/>
              <w:rPr>
                <w:rFonts w:ascii="Garamond" w:hAnsi="Garamond"/>
              </w:rPr>
            </w:pPr>
            <w:r w:rsidRPr="00EB14A1">
              <w:rPr>
                <w:rFonts w:ascii="Garamond" w:hAnsi="Garamond"/>
              </w:rPr>
              <w:t>In Class Case Studies</w:t>
            </w:r>
          </w:p>
        </w:tc>
        <w:tc>
          <w:tcPr>
            <w:tcW w:w="6937" w:type="dxa"/>
            <w:tcBorders>
              <w:top w:val="single" w:sz="4" w:space="0" w:color="000000"/>
              <w:left w:val="single" w:sz="4" w:space="0" w:color="000000"/>
              <w:right w:val="single" w:sz="4" w:space="0" w:color="000000"/>
            </w:tcBorders>
            <w:shd w:val="clear" w:color="auto" w:fill="auto"/>
          </w:tcPr>
          <w:p w14:paraId="3A88574D" w14:textId="0C54272A" w:rsidR="001F57A3" w:rsidRPr="00BA5927" w:rsidRDefault="0012460F" w:rsidP="001F57A3">
            <w:pPr>
              <w:ind w:left="0" w:firstLine="0"/>
              <w:rPr>
                <w:rFonts w:ascii="Garamond" w:hAnsi="Garamond"/>
              </w:rPr>
            </w:pPr>
            <w:r w:rsidRPr="0012460F">
              <w:rPr>
                <w:rFonts w:ascii="Garamond" w:hAnsi="Garamond"/>
              </w:rPr>
              <w:t>Present and Discuss Case Studies from Students’ ministry/professional contexts in small groups with large group summary discussion.</w:t>
            </w:r>
          </w:p>
        </w:tc>
      </w:tr>
      <w:tr w:rsidR="001F57A3" w:rsidRPr="00BA5927" w14:paraId="2D2F78FB" w14:textId="77777777" w:rsidTr="00321EC8">
        <w:trPr>
          <w:trHeight w:val="58"/>
          <w:jc w:val="center"/>
        </w:trPr>
        <w:tc>
          <w:tcPr>
            <w:tcW w:w="805" w:type="dxa"/>
            <w:vMerge w:val="restart"/>
            <w:tcBorders>
              <w:top w:val="single" w:sz="4" w:space="0" w:color="000000"/>
              <w:left w:val="single" w:sz="4" w:space="0" w:color="000000"/>
              <w:right w:val="single" w:sz="4" w:space="0" w:color="000000"/>
            </w:tcBorders>
            <w:shd w:val="clear" w:color="auto" w:fill="auto"/>
            <w:vAlign w:val="center"/>
            <w:hideMark/>
          </w:tcPr>
          <w:p w14:paraId="6EFE2888" w14:textId="712232DA" w:rsidR="001F57A3" w:rsidRDefault="001F57A3" w:rsidP="001F57A3">
            <w:pPr>
              <w:ind w:left="0" w:firstLine="0"/>
              <w:jc w:val="center"/>
              <w:rPr>
                <w:rFonts w:ascii="Garamond" w:hAnsi="Garamond"/>
              </w:rPr>
            </w:pPr>
            <w:r>
              <w:rPr>
                <w:rFonts w:ascii="Garamond" w:hAnsi="Garamond"/>
              </w:rPr>
              <w:t>10</w:t>
            </w:r>
          </w:p>
          <w:p w14:paraId="4805CDE8" w14:textId="6AD46AF6" w:rsidR="001F57A3" w:rsidRDefault="00634430" w:rsidP="001F57A3">
            <w:pPr>
              <w:ind w:left="0" w:firstLine="0"/>
              <w:jc w:val="center"/>
              <w:rPr>
                <w:rFonts w:ascii="Garamond" w:hAnsi="Garamond"/>
              </w:rPr>
            </w:pPr>
            <w:r>
              <w:rPr>
                <w:rFonts w:ascii="Garamond" w:hAnsi="Garamond"/>
              </w:rPr>
              <w:t>Dec 1</w:t>
            </w:r>
          </w:p>
          <w:p w14:paraId="22444009" w14:textId="693CEA1F" w:rsidR="001F57A3" w:rsidRPr="00BA5927" w:rsidRDefault="001F57A3" w:rsidP="001F57A3">
            <w:pPr>
              <w:ind w:left="0" w:firstLine="0"/>
              <w:jc w:val="center"/>
              <w:rPr>
                <w:rFonts w:ascii="Garamond" w:hAnsi="Garamond"/>
              </w:rPr>
            </w:pPr>
          </w:p>
        </w:tc>
        <w:tc>
          <w:tcPr>
            <w:tcW w:w="1980" w:type="dxa"/>
            <w:vMerge w:val="restart"/>
            <w:tcBorders>
              <w:top w:val="single" w:sz="4" w:space="0" w:color="000000"/>
              <w:left w:val="single" w:sz="4" w:space="0" w:color="000000"/>
              <w:right w:val="single" w:sz="4" w:space="0" w:color="000000"/>
            </w:tcBorders>
            <w:shd w:val="clear" w:color="auto" w:fill="auto"/>
            <w:vAlign w:val="center"/>
          </w:tcPr>
          <w:p w14:paraId="672E05F7" w14:textId="39056E46" w:rsidR="001F57A3" w:rsidRPr="00EB14A1" w:rsidRDefault="001F57A3" w:rsidP="001F57A3">
            <w:pPr>
              <w:ind w:left="0" w:firstLine="0"/>
              <w:rPr>
                <w:rFonts w:ascii="Garamond" w:hAnsi="Garamond"/>
              </w:rPr>
            </w:pPr>
            <w:r w:rsidRPr="00EB14A1">
              <w:rPr>
                <w:rFonts w:ascii="Garamond" w:hAnsi="Garamond"/>
              </w:rPr>
              <w:t xml:space="preserve">Final Topics </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1D67AB9D" w14:textId="40F6EF1A" w:rsidR="001F57A3" w:rsidRPr="00BA5927" w:rsidRDefault="001F57A3" w:rsidP="001F57A3">
            <w:pPr>
              <w:ind w:left="0" w:firstLine="0"/>
              <w:rPr>
                <w:rFonts w:ascii="Garamond" w:hAnsi="Garamond"/>
              </w:rPr>
            </w:pPr>
            <w:r>
              <w:rPr>
                <w:rFonts w:ascii="Garamond" w:hAnsi="Garamond"/>
              </w:rPr>
              <w:t>Elisha: Sketch 154: Calamities Large and Small, 2 Kings 6</w:t>
            </w:r>
          </w:p>
        </w:tc>
      </w:tr>
      <w:tr w:rsidR="001F57A3" w:rsidRPr="00BA5927" w14:paraId="59BDCBFC" w14:textId="77777777" w:rsidTr="00E52F42">
        <w:trPr>
          <w:trHeight w:val="251"/>
          <w:jc w:val="center"/>
        </w:trPr>
        <w:tc>
          <w:tcPr>
            <w:tcW w:w="805" w:type="dxa"/>
            <w:vMerge/>
            <w:tcBorders>
              <w:left w:val="single" w:sz="4" w:space="0" w:color="000000"/>
              <w:right w:val="single" w:sz="4" w:space="0" w:color="000000"/>
            </w:tcBorders>
            <w:shd w:val="clear" w:color="auto" w:fill="auto"/>
            <w:vAlign w:val="center"/>
            <w:hideMark/>
          </w:tcPr>
          <w:p w14:paraId="114111F3" w14:textId="77777777" w:rsidR="001F57A3" w:rsidRPr="00BA5927" w:rsidRDefault="001F57A3" w:rsidP="001F57A3">
            <w:pPr>
              <w:ind w:left="0" w:firstLine="0"/>
              <w:rPr>
                <w:rFonts w:ascii="Garamond" w:hAnsi="Garamond"/>
              </w:rPr>
            </w:pPr>
          </w:p>
        </w:tc>
        <w:tc>
          <w:tcPr>
            <w:tcW w:w="1980" w:type="dxa"/>
            <w:vMerge/>
            <w:tcBorders>
              <w:left w:val="single" w:sz="4" w:space="0" w:color="000000"/>
              <w:right w:val="single" w:sz="4" w:space="0" w:color="000000"/>
            </w:tcBorders>
            <w:shd w:val="clear" w:color="auto" w:fill="auto"/>
            <w:vAlign w:val="center"/>
          </w:tcPr>
          <w:p w14:paraId="085A45D0" w14:textId="77777777" w:rsidR="001F57A3" w:rsidRPr="00EB14A1" w:rsidRDefault="001F57A3" w:rsidP="001F57A3">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2AC16EA0" w14:textId="317EE261" w:rsidR="001F57A3" w:rsidRPr="00BA5927" w:rsidRDefault="0012460F" w:rsidP="001F57A3">
            <w:pPr>
              <w:ind w:left="0" w:firstLine="0"/>
              <w:rPr>
                <w:rFonts w:ascii="Garamond" w:hAnsi="Garamond"/>
              </w:rPr>
            </w:pPr>
            <w:r>
              <w:rPr>
                <w:rFonts w:ascii="Garamond" w:hAnsi="Garamond"/>
              </w:rPr>
              <w:t>Summaries and Take-Aways</w:t>
            </w:r>
          </w:p>
        </w:tc>
      </w:tr>
      <w:tr w:rsidR="001F57A3" w:rsidRPr="00BA5927" w14:paraId="0026F44A" w14:textId="77777777" w:rsidTr="00E52F42">
        <w:trPr>
          <w:trHeight w:val="251"/>
          <w:jc w:val="center"/>
        </w:trPr>
        <w:tc>
          <w:tcPr>
            <w:tcW w:w="805" w:type="dxa"/>
            <w:vMerge/>
            <w:tcBorders>
              <w:left w:val="single" w:sz="4" w:space="0" w:color="000000"/>
              <w:bottom w:val="single" w:sz="4" w:space="0" w:color="000000"/>
              <w:right w:val="single" w:sz="4" w:space="0" w:color="000000"/>
            </w:tcBorders>
            <w:shd w:val="clear" w:color="auto" w:fill="auto"/>
            <w:vAlign w:val="center"/>
          </w:tcPr>
          <w:p w14:paraId="710F002E" w14:textId="77777777" w:rsidR="001F57A3" w:rsidRPr="00BA5927" w:rsidRDefault="001F57A3" w:rsidP="001F57A3">
            <w:pPr>
              <w:ind w:left="0" w:firstLine="0"/>
              <w:rPr>
                <w:rFonts w:ascii="Garamond" w:hAnsi="Garamond"/>
              </w:rPr>
            </w:pPr>
          </w:p>
        </w:tc>
        <w:tc>
          <w:tcPr>
            <w:tcW w:w="1980" w:type="dxa"/>
            <w:vMerge/>
            <w:tcBorders>
              <w:left w:val="single" w:sz="4" w:space="0" w:color="000000"/>
              <w:bottom w:val="single" w:sz="4" w:space="0" w:color="000000"/>
              <w:right w:val="single" w:sz="4" w:space="0" w:color="000000"/>
            </w:tcBorders>
            <w:shd w:val="clear" w:color="auto" w:fill="auto"/>
            <w:vAlign w:val="center"/>
          </w:tcPr>
          <w:p w14:paraId="6786DDA5" w14:textId="77777777" w:rsidR="001F57A3" w:rsidRPr="00EB14A1" w:rsidRDefault="001F57A3" w:rsidP="001F57A3">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49ACAAF2" w14:textId="4353FD78" w:rsidR="001F57A3" w:rsidRDefault="001F57A3" w:rsidP="001F57A3">
            <w:pPr>
              <w:ind w:left="0" w:firstLine="0"/>
              <w:rPr>
                <w:rFonts w:ascii="Garamond" w:hAnsi="Garamond"/>
              </w:rPr>
            </w:pPr>
          </w:p>
        </w:tc>
      </w:tr>
      <w:tr w:rsidR="001F57A3" w:rsidRPr="00BA5927" w14:paraId="4CDD44BA" w14:textId="77777777" w:rsidTr="002801E9">
        <w:trPr>
          <w:trHeight w:val="242"/>
          <w:jc w:val="center"/>
        </w:trPr>
        <w:tc>
          <w:tcPr>
            <w:tcW w:w="805" w:type="dxa"/>
            <w:tcBorders>
              <w:left w:val="single" w:sz="4" w:space="0" w:color="000000"/>
              <w:bottom w:val="single" w:sz="4" w:space="0" w:color="000000"/>
              <w:right w:val="single" w:sz="4" w:space="0" w:color="000000"/>
            </w:tcBorders>
            <w:shd w:val="clear" w:color="auto" w:fill="auto"/>
            <w:vAlign w:val="center"/>
          </w:tcPr>
          <w:p w14:paraId="3CABFE74" w14:textId="7BB2B1E8" w:rsidR="001F57A3" w:rsidRDefault="001F57A3" w:rsidP="001F57A3">
            <w:pPr>
              <w:ind w:left="0" w:firstLine="0"/>
              <w:jc w:val="center"/>
              <w:rPr>
                <w:rFonts w:ascii="Garamond" w:hAnsi="Garamond"/>
              </w:rPr>
            </w:pPr>
            <w:r>
              <w:rPr>
                <w:rFonts w:ascii="Garamond" w:hAnsi="Garamond"/>
              </w:rPr>
              <w:t>??</w:t>
            </w:r>
          </w:p>
        </w:tc>
        <w:tc>
          <w:tcPr>
            <w:tcW w:w="1980" w:type="dxa"/>
            <w:tcBorders>
              <w:left w:val="single" w:sz="4" w:space="0" w:color="000000"/>
              <w:bottom w:val="single" w:sz="4" w:space="0" w:color="000000"/>
              <w:right w:val="single" w:sz="4" w:space="0" w:color="000000"/>
            </w:tcBorders>
            <w:shd w:val="clear" w:color="auto" w:fill="auto"/>
            <w:vAlign w:val="center"/>
          </w:tcPr>
          <w:p w14:paraId="2D4D7D56" w14:textId="390927C8" w:rsidR="001F57A3" w:rsidRPr="00EB14A1" w:rsidRDefault="001F57A3" w:rsidP="001F57A3">
            <w:pPr>
              <w:ind w:left="0" w:firstLine="0"/>
              <w:rPr>
                <w:rFonts w:ascii="Garamond" w:hAnsi="Garamond"/>
              </w:rPr>
            </w:pPr>
            <w:r w:rsidRPr="00EB14A1">
              <w:rPr>
                <w:rFonts w:ascii="Garamond" w:hAnsi="Garamond"/>
              </w:rPr>
              <w:t>Final Due Date</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10CE13E0" w14:textId="2F47EED0" w:rsidR="001F57A3" w:rsidRDefault="001F57A3" w:rsidP="001F57A3">
            <w:pPr>
              <w:ind w:left="0" w:firstLine="0"/>
              <w:rPr>
                <w:rFonts w:ascii="Garamond" w:hAnsi="Garamond"/>
              </w:rPr>
            </w:pPr>
            <w:r>
              <w:rPr>
                <w:rFonts w:ascii="Garamond" w:hAnsi="Garamond"/>
              </w:rPr>
              <w:t xml:space="preserve">End of Term all remaining assignments due. </w:t>
            </w:r>
          </w:p>
        </w:tc>
      </w:tr>
    </w:tbl>
    <w:p w14:paraId="16AC7CAF" w14:textId="77777777" w:rsidR="00CF53FC" w:rsidRPr="00BA5927" w:rsidRDefault="00CF53FC" w:rsidP="00D40DE8">
      <w:pPr>
        <w:rPr>
          <w:rFonts w:ascii="Garamond" w:hAnsi="Garamond"/>
        </w:rPr>
      </w:pPr>
    </w:p>
    <w:p w14:paraId="7592C74F" w14:textId="1AF5238D" w:rsidR="00547A29" w:rsidRDefault="00547A29" w:rsidP="00D40DE8">
      <w:pPr>
        <w:ind w:left="0" w:firstLine="0"/>
        <w:rPr>
          <w:rFonts w:ascii="Garamond" w:hAnsi="Garamond" w:cstheme="minorHAnsi"/>
          <w:sz w:val="22"/>
          <w:szCs w:val="22"/>
        </w:rPr>
      </w:pPr>
    </w:p>
    <w:sectPr w:rsidR="00547A29" w:rsidSect="0054623B">
      <w:footerReference w:type="default" r:id="rId7"/>
      <w:pgSz w:w="12240" w:h="15840"/>
      <w:pgMar w:top="648" w:right="1440" w:bottom="72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35EB" w14:textId="77777777" w:rsidR="008D0F28" w:rsidRDefault="008D0F28">
      <w:r>
        <w:separator/>
      </w:r>
    </w:p>
  </w:endnote>
  <w:endnote w:type="continuationSeparator" w:id="0">
    <w:p w14:paraId="3D296068" w14:textId="77777777" w:rsidR="008D0F28" w:rsidRDefault="008D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4DB1" w14:textId="77777777" w:rsidR="00E52F42" w:rsidRDefault="00E52F42" w:rsidP="00A02DE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1D0D" w14:textId="77777777" w:rsidR="008D0F28" w:rsidRDefault="008D0F28">
      <w:r>
        <w:separator/>
      </w:r>
    </w:p>
  </w:footnote>
  <w:footnote w:type="continuationSeparator" w:id="0">
    <w:p w14:paraId="484AD0C2" w14:textId="77777777" w:rsidR="008D0F28" w:rsidRDefault="008D0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491E7CC4"/>
    <w:lvl w:ilvl="0">
      <w:start w:val="1"/>
      <w:numFmt w:val="decimal"/>
      <w:pStyle w:val="numberedlist"/>
      <w:lvlText w:val="%1."/>
      <w:lvlJc w:val="left"/>
      <w:pPr>
        <w:ind w:left="1080" w:hanging="360"/>
      </w:pPr>
      <w:rPr>
        <w:rFonts w:hint="default"/>
      </w:rPr>
    </w:lvl>
  </w:abstractNum>
  <w:abstractNum w:abstractNumId="1" w15:restartNumberingAfterBreak="0">
    <w:nsid w:val="07562253"/>
    <w:multiLevelType w:val="hybridMultilevel"/>
    <w:tmpl w:val="EE62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0AE0"/>
    <w:multiLevelType w:val="multilevel"/>
    <w:tmpl w:val="CE48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D325B"/>
    <w:multiLevelType w:val="hybridMultilevel"/>
    <w:tmpl w:val="28A4A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5C4DD6"/>
    <w:multiLevelType w:val="hybridMultilevel"/>
    <w:tmpl w:val="AEE6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A023E"/>
    <w:multiLevelType w:val="multilevel"/>
    <w:tmpl w:val="77CEBF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EE1D2E"/>
    <w:multiLevelType w:val="hybridMultilevel"/>
    <w:tmpl w:val="5D9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81BBF"/>
    <w:multiLevelType w:val="hybridMultilevel"/>
    <w:tmpl w:val="88E2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C49F7"/>
    <w:multiLevelType w:val="hybridMultilevel"/>
    <w:tmpl w:val="54E42CD2"/>
    <w:lvl w:ilvl="0" w:tplc="52D89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C46943"/>
    <w:multiLevelType w:val="hybridMultilevel"/>
    <w:tmpl w:val="5CB8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263CE"/>
    <w:multiLevelType w:val="hybridMultilevel"/>
    <w:tmpl w:val="0896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B5AF1"/>
    <w:multiLevelType w:val="hybridMultilevel"/>
    <w:tmpl w:val="5210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00474"/>
    <w:multiLevelType w:val="hybridMultilevel"/>
    <w:tmpl w:val="FDEC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01ACC"/>
    <w:multiLevelType w:val="hybridMultilevel"/>
    <w:tmpl w:val="8C1C8E3C"/>
    <w:lvl w:ilvl="0" w:tplc="BDAA9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0336B"/>
    <w:multiLevelType w:val="hybridMultilevel"/>
    <w:tmpl w:val="C13807B0"/>
    <w:lvl w:ilvl="0" w:tplc="D6B21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12"/>
  </w:num>
  <w:num w:numId="6">
    <w:abstractNumId w:val="1"/>
  </w:num>
  <w:num w:numId="7">
    <w:abstractNumId w:val="7"/>
  </w:num>
  <w:num w:numId="8">
    <w:abstractNumId w:val="9"/>
  </w:num>
  <w:num w:numId="9">
    <w:abstractNumId w:val="4"/>
  </w:num>
  <w:num w:numId="10">
    <w:abstractNumId w:val="11"/>
  </w:num>
  <w:num w:numId="11">
    <w:abstractNumId w:val="13"/>
  </w:num>
  <w:num w:numId="12">
    <w:abstractNumId w:val="10"/>
  </w:num>
  <w:num w:numId="13">
    <w:abstractNumId w:val="8"/>
  </w:num>
  <w:num w:numId="14">
    <w:abstractNumId w:val="14"/>
  </w:num>
  <w:num w:numId="15">
    <w:abstractNumId w:val="0"/>
    <w:lvlOverride w:ilvl="0">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67"/>
    <w:rsid w:val="0001795D"/>
    <w:rsid w:val="00020BD8"/>
    <w:rsid w:val="00050EC7"/>
    <w:rsid w:val="00053616"/>
    <w:rsid w:val="00055A35"/>
    <w:rsid w:val="00076542"/>
    <w:rsid w:val="000835B1"/>
    <w:rsid w:val="000858DF"/>
    <w:rsid w:val="000D18F2"/>
    <w:rsid w:val="000D6941"/>
    <w:rsid w:val="000E1CDD"/>
    <w:rsid w:val="000F0405"/>
    <w:rsid w:val="000F26B1"/>
    <w:rsid w:val="0012460F"/>
    <w:rsid w:val="001314BA"/>
    <w:rsid w:val="00132E22"/>
    <w:rsid w:val="00135B0D"/>
    <w:rsid w:val="00156204"/>
    <w:rsid w:val="0015736F"/>
    <w:rsid w:val="00165513"/>
    <w:rsid w:val="00165DA8"/>
    <w:rsid w:val="00173FC4"/>
    <w:rsid w:val="00194B08"/>
    <w:rsid w:val="00197ADE"/>
    <w:rsid w:val="001A0558"/>
    <w:rsid w:val="001A5116"/>
    <w:rsid w:val="001C248F"/>
    <w:rsid w:val="001D00C6"/>
    <w:rsid w:val="001D211F"/>
    <w:rsid w:val="001D5049"/>
    <w:rsid w:val="001E6C5C"/>
    <w:rsid w:val="001F510B"/>
    <w:rsid w:val="001F57A3"/>
    <w:rsid w:val="00221260"/>
    <w:rsid w:val="002271A9"/>
    <w:rsid w:val="00235979"/>
    <w:rsid w:val="00250450"/>
    <w:rsid w:val="002801E9"/>
    <w:rsid w:val="002843C7"/>
    <w:rsid w:val="00295342"/>
    <w:rsid w:val="002B000C"/>
    <w:rsid w:val="002D0B8A"/>
    <w:rsid w:val="002E068D"/>
    <w:rsid w:val="00315442"/>
    <w:rsid w:val="0032102F"/>
    <w:rsid w:val="00321EC8"/>
    <w:rsid w:val="00327668"/>
    <w:rsid w:val="0033365C"/>
    <w:rsid w:val="0033491A"/>
    <w:rsid w:val="00362A0A"/>
    <w:rsid w:val="00394EA5"/>
    <w:rsid w:val="00395751"/>
    <w:rsid w:val="003E387F"/>
    <w:rsid w:val="003F15E2"/>
    <w:rsid w:val="004038F8"/>
    <w:rsid w:val="00403A7C"/>
    <w:rsid w:val="00426BA5"/>
    <w:rsid w:val="004563B3"/>
    <w:rsid w:val="004703B5"/>
    <w:rsid w:val="004A015A"/>
    <w:rsid w:val="004B7C1F"/>
    <w:rsid w:val="004D03EF"/>
    <w:rsid w:val="004E58A4"/>
    <w:rsid w:val="004E7142"/>
    <w:rsid w:val="005115A8"/>
    <w:rsid w:val="00511746"/>
    <w:rsid w:val="00514955"/>
    <w:rsid w:val="0053000E"/>
    <w:rsid w:val="0054195C"/>
    <w:rsid w:val="005421CF"/>
    <w:rsid w:val="00543673"/>
    <w:rsid w:val="005440BC"/>
    <w:rsid w:val="0054623B"/>
    <w:rsid w:val="00547A29"/>
    <w:rsid w:val="0056729E"/>
    <w:rsid w:val="005909DF"/>
    <w:rsid w:val="0059691F"/>
    <w:rsid w:val="005A2EEB"/>
    <w:rsid w:val="005A65AB"/>
    <w:rsid w:val="005B4407"/>
    <w:rsid w:val="005C40B5"/>
    <w:rsid w:val="005C4A25"/>
    <w:rsid w:val="005C59EC"/>
    <w:rsid w:val="005D673C"/>
    <w:rsid w:val="005F1AEF"/>
    <w:rsid w:val="005F1D33"/>
    <w:rsid w:val="0061291F"/>
    <w:rsid w:val="00634430"/>
    <w:rsid w:val="00634FCE"/>
    <w:rsid w:val="00644046"/>
    <w:rsid w:val="00651EF7"/>
    <w:rsid w:val="00672877"/>
    <w:rsid w:val="0067409E"/>
    <w:rsid w:val="0068299C"/>
    <w:rsid w:val="006A23D7"/>
    <w:rsid w:val="006E530B"/>
    <w:rsid w:val="006E697E"/>
    <w:rsid w:val="007126DB"/>
    <w:rsid w:val="00734EF2"/>
    <w:rsid w:val="007439F1"/>
    <w:rsid w:val="00786E5A"/>
    <w:rsid w:val="007A0AB2"/>
    <w:rsid w:val="007B6865"/>
    <w:rsid w:val="008122D9"/>
    <w:rsid w:val="008338A8"/>
    <w:rsid w:val="00835B3F"/>
    <w:rsid w:val="008437DD"/>
    <w:rsid w:val="008453D7"/>
    <w:rsid w:val="008566EB"/>
    <w:rsid w:val="00864F2E"/>
    <w:rsid w:val="0087403D"/>
    <w:rsid w:val="00885CBE"/>
    <w:rsid w:val="008C2551"/>
    <w:rsid w:val="008D0F28"/>
    <w:rsid w:val="008D210F"/>
    <w:rsid w:val="00901776"/>
    <w:rsid w:val="00913064"/>
    <w:rsid w:val="009311AE"/>
    <w:rsid w:val="00961702"/>
    <w:rsid w:val="009732BB"/>
    <w:rsid w:val="009A1A46"/>
    <w:rsid w:val="009C74C7"/>
    <w:rsid w:val="009D20F1"/>
    <w:rsid w:val="009D336C"/>
    <w:rsid w:val="009E113D"/>
    <w:rsid w:val="009F5A61"/>
    <w:rsid w:val="00A02DEB"/>
    <w:rsid w:val="00A21CA9"/>
    <w:rsid w:val="00A375C7"/>
    <w:rsid w:val="00A55A5D"/>
    <w:rsid w:val="00A92267"/>
    <w:rsid w:val="00A95676"/>
    <w:rsid w:val="00AB4978"/>
    <w:rsid w:val="00AD65ED"/>
    <w:rsid w:val="00B203AA"/>
    <w:rsid w:val="00B453D4"/>
    <w:rsid w:val="00B774A5"/>
    <w:rsid w:val="00B82ED5"/>
    <w:rsid w:val="00B83E0A"/>
    <w:rsid w:val="00B91FB8"/>
    <w:rsid w:val="00BA5927"/>
    <w:rsid w:val="00BB3E23"/>
    <w:rsid w:val="00C42F24"/>
    <w:rsid w:val="00C52896"/>
    <w:rsid w:val="00CD5F67"/>
    <w:rsid w:val="00CF41D6"/>
    <w:rsid w:val="00CF53FC"/>
    <w:rsid w:val="00CF5FB0"/>
    <w:rsid w:val="00CF6A62"/>
    <w:rsid w:val="00D40DE8"/>
    <w:rsid w:val="00D44519"/>
    <w:rsid w:val="00D47F9E"/>
    <w:rsid w:val="00D56567"/>
    <w:rsid w:val="00D572D0"/>
    <w:rsid w:val="00D61EB7"/>
    <w:rsid w:val="00D720E7"/>
    <w:rsid w:val="00D743F2"/>
    <w:rsid w:val="00D80055"/>
    <w:rsid w:val="00D904BE"/>
    <w:rsid w:val="00DA21C4"/>
    <w:rsid w:val="00DB07B2"/>
    <w:rsid w:val="00DC1809"/>
    <w:rsid w:val="00DC2C8A"/>
    <w:rsid w:val="00DD7BFF"/>
    <w:rsid w:val="00E02F0E"/>
    <w:rsid w:val="00E24A03"/>
    <w:rsid w:val="00E263DC"/>
    <w:rsid w:val="00E42E28"/>
    <w:rsid w:val="00E52F42"/>
    <w:rsid w:val="00E5693A"/>
    <w:rsid w:val="00E823D2"/>
    <w:rsid w:val="00EA6209"/>
    <w:rsid w:val="00EB14A1"/>
    <w:rsid w:val="00EC5B9F"/>
    <w:rsid w:val="00EF0228"/>
    <w:rsid w:val="00EF3EE2"/>
    <w:rsid w:val="00F10C23"/>
    <w:rsid w:val="00F13BE8"/>
    <w:rsid w:val="00F1552A"/>
    <w:rsid w:val="00F23603"/>
    <w:rsid w:val="00F5682C"/>
    <w:rsid w:val="00F8010C"/>
    <w:rsid w:val="00F95FAB"/>
    <w:rsid w:val="00FB703D"/>
    <w:rsid w:val="00FC0979"/>
    <w:rsid w:val="00FD2F4C"/>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FDB1"/>
  <w15:docId w15:val="{46579ADF-8AFC-4B72-B5CF-1A830786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67"/>
    <w:pPr>
      <w:spacing w:after="0" w:line="240" w:lineRule="auto"/>
      <w:ind w:left="360" w:hanging="360"/>
    </w:pPr>
    <w:rPr>
      <w:rFonts w:ascii="Palatino" w:eastAsia="Times New Roman" w:hAnsi="Palatino" w:cs="Times New Roman"/>
      <w:sz w:val="20"/>
      <w:szCs w:val="20"/>
    </w:rPr>
  </w:style>
  <w:style w:type="paragraph" w:styleId="Heading1">
    <w:name w:val="heading 1"/>
    <w:basedOn w:val="Normal"/>
    <w:link w:val="Heading1Char"/>
    <w:uiPriority w:val="9"/>
    <w:qFormat/>
    <w:rsid w:val="00D40DE8"/>
    <w:pPr>
      <w:spacing w:before="100" w:beforeAutospacing="1" w:after="100" w:afterAutospacing="1"/>
      <w:ind w:left="0" w:firstLine="0"/>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426B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
    <w:name w:val="Reading"/>
    <w:basedOn w:val="Normal"/>
    <w:rsid w:val="00A92267"/>
    <w:pPr>
      <w:ind w:left="720"/>
    </w:pPr>
  </w:style>
  <w:style w:type="paragraph" w:styleId="Footer">
    <w:name w:val="footer"/>
    <w:basedOn w:val="Normal"/>
    <w:link w:val="FooterChar"/>
    <w:rsid w:val="00A92267"/>
    <w:pPr>
      <w:widowControl w:val="0"/>
      <w:tabs>
        <w:tab w:val="right" w:pos="9360"/>
      </w:tabs>
    </w:pPr>
  </w:style>
  <w:style w:type="character" w:customStyle="1" w:styleId="FooterChar">
    <w:name w:val="Footer Char"/>
    <w:basedOn w:val="DefaultParagraphFont"/>
    <w:link w:val="Footer"/>
    <w:rsid w:val="00A92267"/>
    <w:rPr>
      <w:rFonts w:ascii="Palatino" w:eastAsia="Times New Roman" w:hAnsi="Palatino" w:cs="Times New Roman"/>
      <w:sz w:val="20"/>
      <w:szCs w:val="20"/>
    </w:rPr>
  </w:style>
  <w:style w:type="paragraph" w:customStyle="1" w:styleId="Line">
    <w:name w:val="Line"/>
    <w:basedOn w:val="Normal"/>
    <w:rsid w:val="00A92267"/>
    <w:pPr>
      <w:tabs>
        <w:tab w:val="right" w:pos="9360"/>
      </w:tabs>
      <w:ind w:left="0" w:firstLine="0"/>
    </w:pPr>
    <w:rPr>
      <w:u w:val="single"/>
    </w:rPr>
  </w:style>
  <w:style w:type="paragraph" w:customStyle="1" w:styleId="numberedlist">
    <w:name w:val="numbered list"/>
    <w:basedOn w:val="Reading"/>
    <w:uiPriority w:val="99"/>
    <w:rsid w:val="00A92267"/>
    <w:pPr>
      <w:numPr>
        <w:numId w:val="1"/>
      </w:numPr>
    </w:pPr>
  </w:style>
  <w:style w:type="paragraph" w:customStyle="1" w:styleId="Reading2">
    <w:name w:val="Reading2"/>
    <w:basedOn w:val="Reading"/>
    <w:rsid w:val="00A92267"/>
    <w:pPr>
      <w:ind w:left="1080"/>
    </w:pPr>
  </w:style>
  <w:style w:type="paragraph" w:customStyle="1" w:styleId="Top">
    <w:name w:val="Top"/>
    <w:basedOn w:val="Normal"/>
    <w:rsid w:val="00A92267"/>
    <w:pPr>
      <w:ind w:left="0" w:firstLine="0"/>
      <w:jc w:val="right"/>
    </w:pPr>
  </w:style>
  <w:style w:type="character" w:styleId="Hyperlink">
    <w:name w:val="Hyperlink"/>
    <w:basedOn w:val="DefaultParagraphFont"/>
    <w:uiPriority w:val="99"/>
    <w:unhideWhenUsed/>
    <w:rsid w:val="004D03EF"/>
    <w:rPr>
      <w:color w:val="0000FF" w:themeColor="hyperlink"/>
      <w:u w:val="single"/>
    </w:rPr>
  </w:style>
  <w:style w:type="paragraph" w:styleId="NormalWeb">
    <w:name w:val="Normal (Web)"/>
    <w:basedOn w:val="Normal"/>
    <w:uiPriority w:val="99"/>
    <w:unhideWhenUsed/>
    <w:rsid w:val="00E42E28"/>
    <w:pPr>
      <w:spacing w:before="100" w:beforeAutospacing="1" w:after="100" w:afterAutospacing="1"/>
      <w:ind w:left="0" w:firstLine="0"/>
    </w:pPr>
    <w:rPr>
      <w:rFonts w:ascii="Times New Roman" w:hAnsi="Times New Roman"/>
      <w:sz w:val="24"/>
      <w:szCs w:val="24"/>
    </w:rPr>
  </w:style>
  <w:style w:type="character" w:styleId="Emphasis">
    <w:name w:val="Emphasis"/>
    <w:basedOn w:val="DefaultParagraphFont"/>
    <w:uiPriority w:val="20"/>
    <w:qFormat/>
    <w:rsid w:val="00E42E28"/>
    <w:rPr>
      <w:i/>
      <w:iCs/>
    </w:rPr>
  </w:style>
  <w:style w:type="character" w:styleId="Strong">
    <w:name w:val="Strong"/>
    <w:basedOn w:val="DefaultParagraphFont"/>
    <w:uiPriority w:val="22"/>
    <w:qFormat/>
    <w:rsid w:val="00E42E28"/>
    <w:rPr>
      <w:b/>
      <w:bCs/>
    </w:rPr>
  </w:style>
  <w:style w:type="paragraph" w:styleId="ListParagraph">
    <w:name w:val="List Paragraph"/>
    <w:basedOn w:val="Normal"/>
    <w:uiPriority w:val="34"/>
    <w:qFormat/>
    <w:rsid w:val="00E42E28"/>
    <w:pPr>
      <w:ind w:left="720"/>
      <w:contextualSpacing/>
    </w:pPr>
  </w:style>
  <w:style w:type="character" w:customStyle="1" w:styleId="apple-converted-space">
    <w:name w:val="apple-converted-space"/>
    <w:basedOn w:val="DefaultParagraphFont"/>
    <w:rsid w:val="001D00C6"/>
  </w:style>
  <w:style w:type="table" w:styleId="TableGrid">
    <w:name w:val="Table Grid"/>
    <w:basedOn w:val="TableNormal"/>
    <w:uiPriority w:val="59"/>
    <w:unhideWhenUsed/>
    <w:rsid w:val="00DA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0DE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40DE8"/>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D40DE8"/>
  </w:style>
  <w:style w:type="paragraph" w:styleId="BalloonText">
    <w:name w:val="Balloon Text"/>
    <w:basedOn w:val="Normal"/>
    <w:link w:val="BalloonTextChar"/>
    <w:uiPriority w:val="99"/>
    <w:semiHidden/>
    <w:unhideWhenUsed/>
    <w:rsid w:val="00D90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13BE8"/>
    <w:rPr>
      <w:color w:val="605E5C"/>
      <w:shd w:val="clear" w:color="auto" w:fill="E1DFDD"/>
    </w:rPr>
  </w:style>
  <w:style w:type="character" w:customStyle="1" w:styleId="Heading2Char">
    <w:name w:val="Heading 2 Char"/>
    <w:basedOn w:val="DefaultParagraphFont"/>
    <w:link w:val="Heading2"/>
    <w:uiPriority w:val="9"/>
    <w:semiHidden/>
    <w:rsid w:val="00426BA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0041">
      <w:bodyDiv w:val="1"/>
      <w:marLeft w:val="0"/>
      <w:marRight w:val="0"/>
      <w:marTop w:val="0"/>
      <w:marBottom w:val="0"/>
      <w:divBdr>
        <w:top w:val="none" w:sz="0" w:space="0" w:color="auto"/>
        <w:left w:val="none" w:sz="0" w:space="0" w:color="auto"/>
        <w:bottom w:val="none" w:sz="0" w:space="0" w:color="auto"/>
        <w:right w:val="none" w:sz="0" w:space="0" w:color="auto"/>
      </w:divBdr>
    </w:div>
    <w:div w:id="578103313">
      <w:bodyDiv w:val="1"/>
      <w:marLeft w:val="0"/>
      <w:marRight w:val="0"/>
      <w:marTop w:val="0"/>
      <w:marBottom w:val="0"/>
      <w:divBdr>
        <w:top w:val="none" w:sz="0" w:space="0" w:color="auto"/>
        <w:left w:val="none" w:sz="0" w:space="0" w:color="auto"/>
        <w:bottom w:val="none" w:sz="0" w:space="0" w:color="auto"/>
        <w:right w:val="none" w:sz="0" w:space="0" w:color="auto"/>
      </w:divBdr>
    </w:div>
    <w:div w:id="694772706">
      <w:bodyDiv w:val="1"/>
      <w:marLeft w:val="0"/>
      <w:marRight w:val="0"/>
      <w:marTop w:val="0"/>
      <w:marBottom w:val="0"/>
      <w:divBdr>
        <w:top w:val="none" w:sz="0" w:space="0" w:color="auto"/>
        <w:left w:val="none" w:sz="0" w:space="0" w:color="auto"/>
        <w:bottom w:val="none" w:sz="0" w:space="0" w:color="auto"/>
        <w:right w:val="none" w:sz="0" w:space="0" w:color="auto"/>
      </w:divBdr>
    </w:div>
    <w:div w:id="700864049">
      <w:bodyDiv w:val="1"/>
      <w:marLeft w:val="0"/>
      <w:marRight w:val="0"/>
      <w:marTop w:val="0"/>
      <w:marBottom w:val="0"/>
      <w:divBdr>
        <w:top w:val="none" w:sz="0" w:space="0" w:color="auto"/>
        <w:left w:val="none" w:sz="0" w:space="0" w:color="auto"/>
        <w:bottom w:val="none" w:sz="0" w:space="0" w:color="auto"/>
        <w:right w:val="none" w:sz="0" w:space="0" w:color="auto"/>
      </w:divBdr>
    </w:div>
    <w:div w:id="1044402082">
      <w:bodyDiv w:val="1"/>
      <w:marLeft w:val="0"/>
      <w:marRight w:val="0"/>
      <w:marTop w:val="0"/>
      <w:marBottom w:val="0"/>
      <w:divBdr>
        <w:top w:val="none" w:sz="0" w:space="0" w:color="auto"/>
        <w:left w:val="none" w:sz="0" w:space="0" w:color="auto"/>
        <w:bottom w:val="none" w:sz="0" w:space="0" w:color="auto"/>
        <w:right w:val="none" w:sz="0" w:space="0" w:color="auto"/>
      </w:divBdr>
    </w:div>
    <w:div w:id="18469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2135</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Tanner Research, Inc.</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Lamb</dc:creator>
  <cp:keywords/>
  <dc:description/>
  <cp:lastModifiedBy>Richard</cp:lastModifiedBy>
  <cp:revision>8</cp:revision>
  <dcterms:created xsi:type="dcterms:W3CDTF">2021-05-22T01:23:00Z</dcterms:created>
  <dcterms:modified xsi:type="dcterms:W3CDTF">2021-10-25T08:04:00Z</dcterms:modified>
</cp:coreProperties>
</file>